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D5" w:rsidRPr="007E57AD" w:rsidRDefault="000F1ED5" w:rsidP="00E577CA">
      <w:pPr>
        <w:pageBreakBefore/>
        <w:spacing w:after="0" w:line="240" w:lineRule="auto"/>
        <w:jc w:val="center"/>
        <w:rPr>
          <w:rFonts w:ascii="Times New Roman" w:eastAsia="Times New Roman" w:hAnsi="Times New Roman" w:cs="Times New Roman"/>
          <w:sz w:val="24"/>
          <w:szCs w:val="24"/>
        </w:rPr>
      </w:pPr>
      <w:r w:rsidRPr="007E57AD">
        <w:rPr>
          <w:rFonts w:ascii="Times New Roman" w:eastAsia="Times New Roman" w:hAnsi="Times New Roman" w:cs="Times New Roman"/>
          <w:sz w:val="24"/>
          <w:szCs w:val="24"/>
        </w:rPr>
        <w:t>ОБЩЕСТВО С ОГРАНИЧЕННОЙ ОТВЕТСТВЕННОСТЬЮ</w:t>
      </w:r>
      <w:r w:rsidRPr="007E57AD">
        <w:rPr>
          <w:rFonts w:ascii="Times New Roman" w:eastAsia="Times New Roman" w:hAnsi="Times New Roman" w:cs="Times New Roman"/>
          <w:sz w:val="24"/>
          <w:szCs w:val="24"/>
        </w:rPr>
        <w:br/>
        <w:t>И</w:t>
      </w:r>
      <w:r w:rsidR="00893C2A" w:rsidRPr="007E57AD">
        <w:rPr>
          <w:rFonts w:ascii="Times New Roman" w:eastAsia="Times New Roman" w:hAnsi="Times New Roman" w:cs="Times New Roman"/>
          <w:sz w:val="24"/>
          <w:szCs w:val="24"/>
        </w:rPr>
        <w:t>Ц</w:t>
      </w:r>
      <w:r w:rsidRPr="007E57AD">
        <w:rPr>
          <w:rFonts w:ascii="Times New Roman" w:eastAsia="Times New Roman" w:hAnsi="Times New Roman" w:cs="Times New Roman"/>
          <w:sz w:val="24"/>
          <w:szCs w:val="24"/>
        </w:rPr>
        <w:t xml:space="preserve"> «НОВИ»</w:t>
      </w:r>
    </w:p>
    <w:p w:rsidR="000F1ED5" w:rsidRPr="007E57AD" w:rsidRDefault="000F1ED5" w:rsidP="000F1ED5">
      <w:pPr>
        <w:spacing w:after="0" w:line="240" w:lineRule="auto"/>
        <w:ind w:firstLine="709"/>
        <w:rPr>
          <w:rFonts w:ascii="Times New Roman" w:eastAsia="Times New Roman" w:hAnsi="Times New Roman" w:cs="Times New Roman"/>
          <w:sz w:val="24"/>
          <w:szCs w:val="24"/>
        </w:rPr>
      </w:pPr>
    </w:p>
    <w:p w:rsidR="000F1ED5" w:rsidRPr="007E57AD" w:rsidRDefault="000F1ED5" w:rsidP="000F1ED5">
      <w:pPr>
        <w:spacing w:after="0" w:line="240" w:lineRule="auto"/>
        <w:ind w:firstLine="709"/>
        <w:rPr>
          <w:rFonts w:ascii="Times New Roman" w:eastAsia="Times New Roman" w:hAnsi="Times New Roman" w:cs="Times New Roman"/>
          <w:sz w:val="24"/>
          <w:szCs w:val="24"/>
        </w:rPr>
      </w:pPr>
    </w:p>
    <w:p w:rsidR="000F1ED5" w:rsidRPr="007E57AD" w:rsidRDefault="000F1ED5" w:rsidP="000F1ED5">
      <w:pPr>
        <w:spacing w:after="0" w:line="240" w:lineRule="auto"/>
        <w:ind w:firstLine="709"/>
        <w:rPr>
          <w:rFonts w:ascii="Times New Roman" w:eastAsia="Times New Roman" w:hAnsi="Times New Roman" w:cs="Times New Roman"/>
          <w:sz w:val="24"/>
          <w:szCs w:val="24"/>
        </w:rPr>
      </w:pPr>
    </w:p>
    <w:p w:rsidR="000F1ED5" w:rsidRPr="007E57AD" w:rsidRDefault="000F1ED5" w:rsidP="000F1ED5">
      <w:pPr>
        <w:spacing w:after="0" w:line="240" w:lineRule="auto"/>
        <w:ind w:firstLine="709"/>
        <w:rPr>
          <w:rFonts w:ascii="Times New Roman" w:eastAsia="Times New Roman" w:hAnsi="Times New Roman" w:cs="Times New Roman"/>
          <w:sz w:val="24"/>
          <w:szCs w:val="24"/>
        </w:rPr>
      </w:pPr>
    </w:p>
    <w:p w:rsidR="000F1ED5" w:rsidRPr="007E57AD" w:rsidRDefault="000F1ED5" w:rsidP="000F1ED5">
      <w:pPr>
        <w:spacing w:after="0" w:line="240" w:lineRule="auto"/>
        <w:ind w:firstLine="709"/>
        <w:jc w:val="right"/>
        <w:rPr>
          <w:rFonts w:ascii="Times New Roman" w:eastAsia="Times New Roman" w:hAnsi="Times New Roman" w:cs="Times New Roman"/>
          <w:sz w:val="24"/>
          <w:szCs w:val="24"/>
        </w:rPr>
      </w:pPr>
      <w:r w:rsidRPr="007E57AD">
        <w:rPr>
          <w:rFonts w:ascii="Times New Roman" w:eastAsia="Times New Roman" w:hAnsi="Times New Roman" w:cs="Times New Roman"/>
          <w:sz w:val="24"/>
          <w:szCs w:val="24"/>
        </w:rPr>
        <w:t>УТВЕРЖДАЮ</w:t>
      </w:r>
    </w:p>
    <w:p w:rsidR="000F1ED5" w:rsidRPr="007E57AD" w:rsidRDefault="000F1ED5" w:rsidP="000F1ED5">
      <w:pPr>
        <w:spacing w:after="0" w:line="240" w:lineRule="auto"/>
        <w:ind w:firstLine="709"/>
        <w:jc w:val="right"/>
        <w:rPr>
          <w:rFonts w:ascii="Times New Roman" w:eastAsia="Times New Roman" w:hAnsi="Times New Roman" w:cs="Times New Roman"/>
          <w:sz w:val="24"/>
          <w:szCs w:val="24"/>
        </w:rPr>
      </w:pPr>
    </w:p>
    <w:p w:rsidR="000F1ED5" w:rsidRPr="007E57AD" w:rsidRDefault="000F1ED5" w:rsidP="000F1ED5">
      <w:pPr>
        <w:spacing w:after="0" w:line="240" w:lineRule="auto"/>
        <w:ind w:firstLine="709"/>
        <w:jc w:val="right"/>
        <w:rPr>
          <w:rFonts w:ascii="Times New Roman" w:eastAsia="Times New Roman" w:hAnsi="Times New Roman" w:cs="Times New Roman"/>
          <w:sz w:val="24"/>
          <w:szCs w:val="24"/>
        </w:rPr>
      </w:pPr>
      <w:r w:rsidRPr="007E57AD">
        <w:rPr>
          <w:rFonts w:ascii="Times New Roman" w:eastAsia="Times New Roman" w:hAnsi="Times New Roman" w:cs="Times New Roman"/>
          <w:sz w:val="24"/>
          <w:szCs w:val="24"/>
        </w:rPr>
        <w:t>Директор ООО ИЦ «НОВИ»</w:t>
      </w:r>
    </w:p>
    <w:p w:rsidR="000F1ED5" w:rsidRPr="007E57AD" w:rsidRDefault="000F1ED5" w:rsidP="000F1ED5">
      <w:pPr>
        <w:spacing w:after="0" w:line="240" w:lineRule="auto"/>
        <w:ind w:firstLine="709"/>
        <w:jc w:val="right"/>
        <w:rPr>
          <w:rFonts w:ascii="Times New Roman" w:eastAsia="Times New Roman" w:hAnsi="Times New Roman" w:cs="Times New Roman"/>
          <w:sz w:val="24"/>
          <w:szCs w:val="24"/>
        </w:rPr>
      </w:pPr>
    </w:p>
    <w:p w:rsidR="000F1ED5" w:rsidRPr="007E57AD" w:rsidRDefault="000F1ED5" w:rsidP="000F1ED5">
      <w:pPr>
        <w:spacing w:after="0" w:line="240" w:lineRule="auto"/>
        <w:ind w:firstLine="709"/>
        <w:rPr>
          <w:rFonts w:ascii="Times New Roman" w:eastAsia="Times New Roman" w:hAnsi="Times New Roman" w:cs="Times New Roman"/>
          <w:sz w:val="24"/>
          <w:szCs w:val="24"/>
        </w:rPr>
      </w:pPr>
    </w:p>
    <w:p w:rsidR="000F1ED5" w:rsidRPr="007E57AD" w:rsidRDefault="000F1ED5" w:rsidP="000F1ED5">
      <w:pPr>
        <w:spacing w:after="0" w:line="240" w:lineRule="auto"/>
        <w:ind w:firstLine="709"/>
        <w:rPr>
          <w:rFonts w:ascii="Times New Roman" w:eastAsia="Times New Roman" w:hAnsi="Times New Roman" w:cs="Times New Roman"/>
          <w:sz w:val="24"/>
          <w:szCs w:val="24"/>
        </w:rPr>
      </w:pPr>
    </w:p>
    <w:p w:rsidR="00D73B6C" w:rsidRPr="007E57AD" w:rsidRDefault="00D73B6C" w:rsidP="000F1ED5">
      <w:pPr>
        <w:spacing w:after="0" w:line="240" w:lineRule="auto"/>
        <w:ind w:firstLine="709"/>
        <w:rPr>
          <w:rFonts w:ascii="Times New Roman" w:eastAsia="Times New Roman" w:hAnsi="Times New Roman" w:cs="Times New Roman"/>
          <w:sz w:val="24"/>
          <w:szCs w:val="24"/>
        </w:rPr>
      </w:pPr>
    </w:p>
    <w:p w:rsidR="000F1ED5" w:rsidRPr="007E57AD" w:rsidRDefault="000F1ED5" w:rsidP="000F1ED5">
      <w:pPr>
        <w:spacing w:after="0" w:line="240" w:lineRule="auto"/>
        <w:ind w:firstLine="709"/>
        <w:rPr>
          <w:rFonts w:ascii="Times New Roman" w:eastAsia="Times New Roman" w:hAnsi="Times New Roman" w:cs="Times New Roman"/>
          <w:sz w:val="24"/>
          <w:szCs w:val="24"/>
        </w:rPr>
      </w:pPr>
    </w:p>
    <w:p w:rsidR="000F1ED5" w:rsidRPr="007E57AD" w:rsidRDefault="000F1ED5" w:rsidP="000F1ED5">
      <w:pPr>
        <w:spacing w:after="0" w:line="240" w:lineRule="auto"/>
        <w:ind w:firstLine="709"/>
        <w:jc w:val="right"/>
        <w:rPr>
          <w:rFonts w:ascii="Times New Roman" w:eastAsia="Times New Roman" w:hAnsi="Times New Roman" w:cs="Times New Roman"/>
          <w:sz w:val="24"/>
          <w:szCs w:val="24"/>
        </w:rPr>
      </w:pPr>
    </w:p>
    <w:p w:rsidR="000F1ED5" w:rsidRPr="007E57AD" w:rsidRDefault="000F1ED5" w:rsidP="000F1ED5">
      <w:pPr>
        <w:spacing w:after="0" w:line="240" w:lineRule="auto"/>
        <w:ind w:firstLine="709"/>
        <w:jc w:val="right"/>
        <w:rPr>
          <w:rFonts w:ascii="Times New Roman" w:eastAsia="Times New Roman" w:hAnsi="Times New Roman" w:cs="Times New Roman"/>
          <w:sz w:val="24"/>
          <w:szCs w:val="24"/>
        </w:rPr>
      </w:pPr>
      <w:r w:rsidRPr="007E57AD">
        <w:rPr>
          <w:rFonts w:ascii="Times New Roman" w:eastAsia="Times New Roman" w:hAnsi="Times New Roman" w:cs="Times New Roman"/>
          <w:sz w:val="24"/>
          <w:szCs w:val="24"/>
        </w:rPr>
        <w:t xml:space="preserve">_________________ </w:t>
      </w:r>
      <w:r w:rsidR="00893C2A" w:rsidRPr="007E57AD">
        <w:rPr>
          <w:rFonts w:ascii="Times New Roman" w:eastAsia="Times New Roman" w:hAnsi="Times New Roman" w:cs="Times New Roman"/>
          <w:sz w:val="24"/>
          <w:szCs w:val="24"/>
        </w:rPr>
        <w:t>К</w:t>
      </w:r>
      <w:r w:rsidRPr="007E57AD">
        <w:rPr>
          <w:rFonts w:ascii="Times New Roman" w:eastAsia="Times New Roman" w:hAnsi="Times New Roman" w:cs="Times New Roman"/>
          <w:sz w:val="24"/>
          <w:szCs w:val="24"/>
        </w:rPr>
        <w:t>.</w:t>
      </w:r>
      <w:r w:rsidR="00893C2A" w:rsidRPr="007E57AD">
        <w:rPr>
          <w:rFonts w:ascii="Times New Roman" w:eastAsia="Times New Roman" w:hAnsi="Times New Roman" w:cs="Times New Roman"/>
          <w:sz w:val="24"/>
          <w:szCs w:val="24"/>
        </w:rPr>
        <w:t>Н</w:t>
      </w:r>
      <w:r w:rsidRPr="007E57AD">
        <w:rPr>
          <w:rFonts w:ascii="Times New Roman" w:eastAsia="Times New Roman" w:hAnsi="Times New Roman" w:cs="Times New Roman"/>
          <w:sz w:val="24"/>
          <w:szCs w:val="24"/>
        </w:rPr>
        <w:t>. Кириков</w:t>
      </w:r>
    </w:p>
    <w:p w:rsidR="000F1ED5" w:rsidRPr="007E57AD" w:rsidRDefault="00E577CA" w:rsidP="000F1ED5">
      <w:pPr>
        <w:spacing w:after="0" w:line="240" w:lineRule="auto"/>
        <w:ind w:firstLine="709"/>
        <w:jc w:val="right"/>
        <w:rPr>
          <w:rFonts w:ascii="Times New Roman" w:eastAsia="Times New Roman" w:hAnsi="Times New Roman" w:cs="Times New Roman"/>
          <w:sz w:val="24"/>
          <w:szCs w:val="24"/>
        </w:rPr>
      </w:pPr>
      <w:r w:rsidRPr="007E57AD">
        <w:rPr>
          <w:rFonts w:ascii="Times New Roman" w:eastAsia="Times New Roman" w:hAnsi="Times New Roman" w:cs="Times New Roman"/>
          <w:sz w:val="24"/>
          <w:szCs w:val="24"/>
        </w:rPr>
        <w:t>«_____» ________________ 2023 г.</w:t>
      </w:r>
    </w:p>
    <w:p w:rsidR="000F1ED5" w:rsidRPr="007E57AD" w:rsidRDefault="000F1ED5" w:rsidP="00460150">
      <w:pPr>
        <w:spacing w:after="0" w:line="240" w:lineRule="auto"/>
        <w:ind w:firstLine="4111"/>
        <w:jc w:val="center"/>
        <w:rPr>
          <w:rFonts w:ascii="Times New Roman" w:eastAsia="Times New Roman" w:hAnsi="Times New Roman" w:cs="Times New Roman"/>
          <w:sz w:val="16"/>
          <w:szCs w:val="16"/>
        </w:rPr>
      </w:pPr>
      <w:r w:rsidRPr="007E57AD">
        <w:rPr>
          <w:rFonts w:ascii="Times New Roman" w:eastAsia="Times New Roman" w:hAnsi="Times New Roman" w:cs="Times New Roman"/>
          <w:sz w:val="16"/>
          <w:szCs w:val="16"/>
        </w:rPr>
        <w:t>МП</w:t>
      </w:r>
    </w:p>
    <w:p w:rsidR="000F1ED5" w:rsidRPr="007E57AD" w:rsidRDefault="000F1ED5" w:rsidP="000F1ED5">
      <w:pPr>
        <w:spacing w:after="0" w:line="240" w:lineRule="auto"/>
        <w:ind w:firstLine="709"/>
        <w:jc w:val="right"/>
        <w:rPr>
          <w:rFonts w:ascii="Times New Roman" w:eastAsia="Times New Roman" w:hAnsi="Times New Roman" w:cs="Times New Roman"/>
          <w:sz w:val="24"/>
          <w:szCs w:val="24"/>
        </w:rPr>
      </w:pPr>
    </w:p>
    <w:p w:rsidR="000F1ED5" w:rsidRPr="007E57AD" w:rsidRDefault="000F1ED5" w:rsidP="000F1ED5">
      <w:pPr>
        <w:spacing w:after="0" w:line="240" w:lineRule="auto"/>
        <w:ind w:firstLine="709"/>
        <w:jc w:val="center"/>
        <w:rPr>
          <w:rFonts w:ascii="Times New Roman" w:eastAsia="Times New Roman" w:hAnsi="Times New Roman" w:cs="Times New Roman"/>
          <w:sz w:val="24"/>
          <w:szCs w:val="24"/>
        </w:rPr>
      </w:pPr>
    </w:p>
    <w:p w:rsidR="000F1ED5" w:rsidRPr="007E57AD" w:rsidRDefault="000F1ED5" w:rsidP="000F1ED5">
      <w:pPr>
        <w:spacing w:after="0" w:line="240" w:lineRule="auto"/>
        <w:ind w:firstLine="709"/>
        <w:rPr>
          <w:rFonts w:ascii="Times New Roman" w:eastAsia="Times New Roman" w:hAnsi="Times New Roman" w:cs="Times New Roman"/>
          <w:b/>
          <w:strike/>
          <w:sz w:val="24"/>
          <w:szCs w:val="24"/>
        </w:rPr>
      </w:pPr>
    </w:p>
    <w:p w:rsidR="000F1ED5" w:rsidRPr="007E57AD" w:rsidRDefault="000F1ED5" w:rsidP="000F1ED5">
      <w:pPr>
        <w:spacing w:after="0" w:line="240" w:lineRule="auto"/>
        <w:rPr>
          <w:rFonts w:ascii="Times New Roman" w:eastAsia="Times New Roman" w:hAnsi="Times New Roman" w:cs="Times New Roman"/>
          <w:b/>
          <w:strike/>
          <w:sz w:val="24"/>
          <w:szCs w:val="24"/>
        </w:rPr>
      </w:pPr>
    </w:p>
    <w:p w:rsidR="000F1ED5" w:rsidRPr="007E57AD" w:rsidRDefault="000F1ED5" w:rsidP="000F1ED5">
      <w:pPr>
        <w:spacing w:after="0" w:line="240" w:lineRule="auto"/>
        <w:rPr>
          <w:rFonts w:ascii="Times New Roman" w:eastAsia="Times New Roman" w:hAnsi="Times New Roman" w:cs="Times New Roman"/>
          <w:b/>
          <w:strike/>
          <w:sz w:val="24"/>
          <w:szCs w:val="24"/>
        </w:rPr>
      </w:pPr>
    </w:p>
    <w:p w:rsidR="000F1ED5" w:rsidRPr="007E57AD" w:rsidRDefault="000F1ED5" w:rsidP="000F1ED5">
      <w:pPr>
        <w:spacing w:after="0" w:line="240" w:lineRule="auto"/>
        <w:rPr>
          <w:rFonts w:ascii="Times New Roman" w:eastAsia="Times New Roman" w:hAnsi="Times New Roman" w:cs="Times New Roman"/>
          <w:b/>
          <w:strike/>
          <w:sz w:val="24"/>
          <w:szCs w:val="24"/>
        </w:rPr>
      </w:pPr>
    </w:p>
    <w:p w:rsidR="000F1ED5" w:rsidRPr="007E57AD" w:rsidRDefault="000F1ED5" w:rsidP="000F1ED5">
      <w:pPr>
        <w:spacing w:after="0" w:line="240" w:lineRule="auto"/>
        <w:ind w:firstLine="709"/>
        <w:rPr>
          <w:rFonts w:ascii="Times New Roman" w:eastAsia="Times New Roman" w:hAnsi="Times New Roman" w:cs="Times New Roman"/>
          <w:b/>
          <w:strike/>
          <w:sz w:val="24"/>
          <w:szCs w:val="24"/>
        </w:rPr>
      </w:pPr>
    </w:p>
    <w:p w:rsidR="000F1ED5" w:rsidRPr="007E57AD" w:rsidRDefault="000F1ED5" w:rsidP="000F1ED5">
      <w:pPr>
        <w:spacing w:after="0" w:line="240" w:lineRule="auto"/>
        <w:jc w:val="center"/>
        <w:rPr>
          <w:rFonts w:ascii="Times New Roman" w:eastAsia="Times New Roman" w:hAnsi="Times New Roman" w:cs="Times New Roman"/>
          <w:bCs/>
          <w:sz w:val="24"/>
          <w:szCs w:val="24"/>
        </w:rPr>
      </w:pPr>
      <w:r w:rsidRPr="007E57AD">
        <w:rPr>
          <w:rFonts w:ascii="Times New Roman" w:eastAsia="Times New Roman" w:hAnsi="Times New Roman" w:cs="Times New Roman"/>
          <w:bCs/>
          <w:sz w:val="24"/>
          <w:szCs w:val="24"/>
        </w:rPr>
        <w:t>ОТЧЁТ</w:t>
      </w:r>
    </w:p>
    <w:p w:rsidR="000F1ED5" w:rsidRPr="007E57AD" w:rsidRDefault="000F1ED5" w:rsidP="000F1ED5">
      <w:pPr>
        <w:spacing w:after="0" w:line="240" w:lineRule="auto"/>
        <w:ind w:firstLine="709"/>
        <w:jc w:val="center"/>
        <w:rPr>
          <w:rFonts w:ascii="Times New Roman" w:eastAsia="Times New Roman" w:hAnsi="Times New Roman" w:cs="Times New Roman"/>
          <w:bCs/>
          <w:sz w:val="24"/>
          <w:szCs w:val="24"/>
        </w:rPr>
      </w:pPr>
    </w:p>
    <w:p w:rsidR="00335363" w:rsidRPr="007E57AD" w:rsidRDefault="000F1ED5" w:rsidP="00893C2A">
      <w:pPr>
        <w:spacing w:after="0"/>
        <w:jc w:val="center"/>
        <w:rPr>
          <w:rFonts w:ascii="Times New Roman" w:hAnsi="Times New Roman" w:cs="Times New Roman"/>
          <w:sz w:val="24"/>
          <w:szCs w:val="24"/>
        </w:rPr>
      </w:pPr>
      <w:bookmarkStart w:id="0" w:name="_Hlk129864703"/>
      <w:r w:rsidRPr="007E57AD">
        <w:rPr>
          <w:rFonts w:ascii="Times New Roman" w:eastAsia="Times New Roman" w:hAnsi="Times New Roman" w:cs="Times New Roman"/>
          <w:bCs/>
          <w:sz w:val="24"/>
          <w:szCs w:val="24"/>
        </w:rPr>
        <w:t xml:space="preserve">ПО </w:t>
      </w:r>
      <w:r w:rsidR="00335363" w:rsidRPr="007E57AD">
        <w:rPr>
          <w:rFonts w:ascii="Times New Roman" w:eastAsia="Times New Roman" w:hAnsi="Times New Roman" w:cs="Times New Roman"/>
          <w:bCs/>
          <w:sz w:val="24"/>
          <w:szCs w:val="24"/>
        </w:rPr>
        <w:t>РЕЗУЛЬТАТАМ СБОРА И ОБОБЩЕНИЯ ИНФОРМАЦИИ ДЛЯ ПРОВЕДЕНИЯ НЕЗАВИСИМОЙ ОЦЕНКИ КАЧЕСТВА УСЛОВИЙ ОКАЗАНИЯ УСЛУГ</w:t>
      </w:r>
      <w:r w:rsidR="00335363" w:rsidRPr="007E57AD">
        <w:rPr>
          <w:rFonts w:ascii="Times New Roman" w:hAnsi="Times New Roman" w:cs="Times New Roman"/>
          <w:sz w:val="24"/>
          <w:szCs w:val="24"/>
        </w:rPr>
        <w:t xml:space="preserve"> МУНИЦИПАЛЬНОГО БЮДЖЕТНОГО УЧРЕЖДЕНИЯ КУЛЬТУРЫ НОВОБАТАЙСКОГО СЕЛЬСКОГО ПОСЕЛЕНИЯ </w:t>
      </w:r>
    </w:p>
    <w:p w:rsidR="000F1ED5" w:rsidRPr="007E57AD" w:rsidRDefault="00335363" w:rsidP="00893C2A">
      <w:pPr>
        <w:spacing w:after="0"/>
        <w:jc w:val="center"/>
        <w:rPr>
          <w:rFonts w:ascii="Times New Roman" w:eastAsia="Times New Roman" w:hAnsi="Times New Roman" w:cs="Times New Roman"/>
          <w:sz w:val="24"/>
          <w:szCs w:val="24"/>
        </w:rPr>
      </w:pPr>
      <w:r w:rsidRPr="007E57AD">
        <w:rPr>
          <w:rFonts w:ascii="Times New Roman" w:hAnsi="Times New Roman" w:cs="Times New Roman"/>
          <w:sz w:val="24"/>
          <w:szCs w:val="24"/>
        </w:rPr>
        <w:t>«НОВОБАТАЙСКИЙ КУЛЬТУРНО – СПОРТИВНЫЙ КОМПЛЕКС»</w:t>
      </w:r>
    </w:p>
    <w:bookmarkEnd w:id="0"/>
    <w:p w:rsidR="001140DE" w:rsidRPr="007E57AD" w:rsidRDefault="001140DE" w:rsidP="001140DE">
      <w:pPr>
        <w:tabs>
          <w:tab w:val="left" w:pos="5529"/>
        </w:tabs>
        <w:spacing w:after="0" w:line="240" w:lineRule="auto"/>
        <w:ind w:firstLine="709"/>
        <w:rPr>
          <w:rFonts w:ascii="Times New Roman" w:eastAsia="Times New Roman" w:hAnsi="Times New Roman" w:cs="Times New Roman"/>
          <w:sz w:val="24"/>
          <w:szCs w:val="24"/>
        </w:rPr>
      </w:pPr>
    </w:p>
    <w:p w:rsidR="001140DE" w:rsidRPr="007E57AD" w:rsidRDefault="001140DE" w:rsidP="001140DE">
      <w:pPr>
        <w:tabs>
          <w:tab w:val="left" w:pos="5529"/>
        </w:tabs>
        <w:spacing w:after="0" w:line="240" w:lineRule="auto"/>
        <w:ind w:firstLine="709"/>
        <w:rPr>
          <w:rFonts w:ascii="Times New Roman" w:eastAsia="Times New Roman" w:hAnsi="Times New Roman" w:cs="Times New Roman"/>
          <w:sz w:val="24"/>
          <w:szCs w:val="24"/>
        </w:rPr>
      </w:pPr>
    </w:p>
    <w:tbl>
      <w:tblPr>
        <w:tblStyle w:val="3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2736"/>
        <w:gridCol w:w="1984"/>
      </w:tblGrid>
      <w:tr w:rsidR="006C0805" w:rsidRPr="007E57AD" w:rsidTr="0055171E">
        <w:trPr>
          <w:jc w:val="center"/>
        </w:trPr>
        <w:tc>
          <w:tcPr>
            <w:tcW w:w="3231" w:type="dxa"/>
            <w:vAlign w:val="bottom"/>
          </w:tcPr>
          <w:p w:rsidR="006C0805" w:rsidRPr="007E57AD" w:rsidRDefault="006C0805" w:rsidP="006C0805">
            <w:pPr>
              <w:tabs>
                <w:tab w:val="left" w:pos="5529"/>
              </w:tabs>
              <w:rPr>
                <w:rFonts w:ascii="Times New Roman" w:hAnsi="Times New Roman"/>
                <w:sz w:val="24"/>
                <w:szCs w:val="24"/>
              </w:rPr>
            </w:pPr>
            <w:r w:rsidRPr="007E57AD">
              <w:rPr>
                <w:rFonts w:ascii="Times New Roman" w:hAnsi="Times New Roman"/>
                <w:sz w:val="24"/>
                <w:szCs w:val="24"/>
              </w:rPr>
              <w:t>Руководитель проекта</w:t>
            </w:r>
          </w:p>
          <w:p w:rsidR="006C0805" w:rsidRPr="007E57AD" w:rsidRDefault="006C0805" w:rsidP="006C0805">
            <w:pPr>
              <w:tabs>
                <w:tab w:val="left" w:pos="5529"/>
              </w:tabs>
              <w:rPr>
                <w:rFonts w:ascii="Times New Roman" w:hAnsi="Times New Roman"/>
                <w:sz w:val="24"/>
                <w:szCs w:val="24"/>
              </w:rPr>
            </w:pPr>
            <w:r w:rsidRPr="007E57AD">
              <w:rPr>
                <w:rFonts w:ascii="Times New Roman" w:hAnsi="Times New Roman"/>
                <w:sz w:val="24"/>
                <w:szCs w:val="24"/>
              </w:rPr>
              <w:t>канд. соц. наук</w:t>
            </w:r>
          </w:p>
        </w:tc>
        <w:tc>
          <w:tcPr>
            <w:tcW w:w="2736" w:type="dxa"/>
            <w:vAlign w:val="bottom"/>
          </w:tcPr>
          <w:p w:rsidR="006C0805" w:rsidRPr="007E57AD" w:rsidRDefault="006C0805" w:rsidP="006C0805">
            <w:pPr>
              <w:tabs>
                <w:tab w:val="left" w:pos="5529"/>
              </w:tabs>
              <w:jc w:val="center"/>
              <w:rPr>
                <w:rFonts w:ascii="Times New Roman" w:hAnsi="Times New Roman"/>
                <w:sz w:val="24"/>
                <w:szCs w:val="24"/>
              </w:rPr>
            </w:pPr>
            <w:r w:rsidRPr="007E57AD">
              <w:rPr>
                <w:rFonts w:ascii="Times New Roman" w:hAnsi="Times New Roman"/>
                <w:sz w:val="24"/>
                <w:szCs w:val="24"/>
              </w:rPr>
              <w:t>_____________________</w:t>
            </w:r>
          </w:p>
        </w:tc>
        <w:tc>
          <w:tcPr>
            <w:tcW w:w="1984" w:type="dxa"/>
            <w:vAlign w:val="bottom"/>
          </w:tcPr>
          <w:p w:rsidR="006C0805" w:rsidRPr="007E57AD" w:rsidRDefault="0055171E" w:rsidP="006C0805">
            <w:pPr>
              <w:tabs>
                <w:tab w:val="left" w:pos="5529"/>
              </w:tabs>
              <w:rPr>
                <w:rFonts w:ascii="Times New Roman" w:hAnsi="Times New Roman"/>
                <w:sz w:val="24"/>
                <w:szCs w:val="24"/>
              </w:rPr>
            </w:pPr>
            <w:r w:rsidRPr="007E57AD">
              <w:rPr>
                <w:rFonts w:ascii="Times New Roman" w:hAnsi="Times New Roman"/>
                <w:sz w:val="24"/>
                <w:szCs w:val="24"/>
              </w:rPr>
              <w:t>Радченко С.В.</w:t>
            </w:r>
          </w:p>
        </w:tc>
      </w:tr>
      <w:tr w:rsidR="006C0805" w:rsidRPr="007E57AD" w:rsidTr="0055171E">
        <w:trPr>
          <w:jc w:val="center"/>
        </w:trPr>
        <w:tc>
          <w:tcPr>
            <w:tcW w:w="3231" w:type="dxa"/>
            <w:vAlign w:val="bottom"/>
          </w:tcPr>
          <w:p w:rsidR="006C0805" w:rsidRPr="007E57AD" w:rsidRDefault="006C0805" w:rsidP="006C0805">
            <w:pPr>
              <w:tabs>
                <w:tab w:val="left" w:pos="5529"/>
              </w:tabs>
              <w:rPr>
                <w:rFonts w:ascii="Times New Roman" w:hAnsi="Times New Roman"/>
                <w:lang w:val="en-US"/>
              </w:rPr>
            </w:pPr>
          </w:p>
        </w:tc>
        <w:tc>
          <w:tcPr>
            <w:tcW w:w="2736" w:type="dxa"/>
            <w:vAlign w:val="bottom"/>
          </w:tcPr>
          <w:p w:rsidR="006C0805" w:rsidRPr="007E57AD" w:rsidRDefault="006C0805" w:rsidP="006C0805">
            <w:pPr>
              <w:tabs>
                <w:tab w:val="left" w:pos="5529"/>
              </w:tabs>
              <w:jc w:val="center"/>
              <w:rPr>
                <w:rFonts w:ascii="Times New Roman" w:hAnsi="Times New Roman"/>
                <w:sz w:val="28"/>
                <w:szCs w:val="28"/>
                <w:vertAlign w:val="superscript"/>
              </w:rPr>
            </w:pPr>
            <w:r w:rsidRPr="007E57AD">
              <w:rPr>
                <w:rFonts w:ascii="Times New Roman" w:hAnsi="Times New Roman"/>
                <w:sz w:val="28"/>
                <w:szCs w:val="28"/>
                <w:vertAlign w:val="superscript"/>
              </w:rPr>
              <w:t>подпись, дата</w:t>
            </w:r>
          </w:p>
        </w:tc>
        <w:tc>
          <w:tcPr>
            <w:tcW w:w="1984" w:type="dxa"/>
            <w:vAlign w:val="bottom"/>
          </w:tcPr>
          <w:p w:rsidR="006C0805" w:rsidRPr="007E57AD" w:rsidRDefault="006C0805" w:rsidP="006C0805">
            <w:pPr>
              <w:tabs>
                <w:tab w:val="left" w:pos="5529"/>
              </w:tabs>
              <w:rPr>
                <w:rFonts w:ascii="Times New Roman" w:hAnsi="Times New Roman"/>
              </w:rPr>
            </w:pPr>
          </w:p>
        </w:tc>
      </w:tr>
      <w:tr w:rsidR="006C0805" w:rsidRPr="007E57AD" w:rsidTr="0055171E">
        <w:trPr>
          <w:jc w:val="center"/>
        </w:trPr>
        <w:tc>
          <w:tcPr>
            <w:tcW w:w="3231" w:type="dxa"/>
            <w:vAlign w:val="bottom"/>
          </w:tcPr>
          <w:p w:rsidR="006C0805" w:rsidRPr="007E57AD" w:rsidRDefault="006C0805" w:rsidP="006C0805">
            <w:pPr>
              <w:tabs>
                <w:tab w:val="left" w:pos="5529"/>
              </w:tabs>
              <w:spacing w:before="240"/>
              <w:rPr>
                <w:rFonts w:ascii="Times New Roman" w:hAnsi="Times New Roman"/>
                <w:sz w:val="24"/>
                <w:szCs w:val="24"/>
              </w:rPr>
            </w:pPr>
            <w:r w:rsidRPr="007E57AD">
              <w:rPr>
                <w:rFonts w:ascii="Times New Roman" w:hAnsi="Times New Roman"/>
                <w:sz w:val="24"/>
                <w:szCs w:val="24"/>
              </w:rPr>
              <w:t>Ответственный исполнитель</w:t>
            </w:r>
          </w:p>
          <w:p w:rsidR="006C0805" w:rsidRPr="007E57AD" w:rsidRDefault="006C0805" w:rsidP="006C0805">
            <w:pPr>
              <w:tabs>
                <w:tab w:val="left" w:pos="5529"/>
              </w:tabs>
              <w:rPr>
                <w:rFonts w:ascii="Times New Roman" w:hAnsi="Times New Roman"/>
                <w:sz w:val="24"/>
                <w:szCs w:val="24"/>
              </w:rPr>
            </w:pPr>
            <w:r w:rsidRPr="007E57AD">
              <w:rPr>
                <w:rFonts w:ascii="Times New Roman" w:hAnsi="Times New Roman"/>
                <w:sz w:val="24"/>
                <w:szCs w:val="24"/>
              </w:rPr>
              <w:t>канд. соц. наук</w:t>
            </w:r>
          </w:p>
        </w:tc>
        <w:tc>
          <w:tcPr>
            <w:tcW w:w="2736" w:type="dxa"/>
            <w:vAlign w:val="bottom"/>
          </w:tcPr>
          <w:p w:rsidR="006C0805" w:rsidRPr="007E57AD" w:rsidRDefault="006C0805" w:rsidP="006C0805">
            <w:pPr>
              <w:tabs>
                <w:tab w:val="left" w:pos="5529"/>
              </w:tabs>
              <w:jc w:val="center"/>
              <w:rPr>
                <w:rFonts w:ascii="Times New Roman" w:hAnsi="Times New Roman"/>
                <w:sz w:val="24"/>
                <w:szCs w:val="24"/>
              </w:rPr>
            </w:pPr>
            <w:r w:rsidRPr="007E57AD">
              <w:rPr>
                <w:rFonts w:ascii="Times New Roman" w:hAnsi="Times New Roman"/>
                <w:sz w:val="24"/>
                <w:szCs w:val="24"/>
              </w:rPr>
              <w:t>_____________________</w:t>
            </w:r>
          </w:p>
        </w:tc>
        <w:tc>
          <w:tcPr>
            <w:tcW w:w="1984" w:type="dxa"/>
            <w:vAlign w:val="bottom"/>
          </w:tcPr>
          <w:p w:rsidR="006C0805" w:rsidRPr="007E57AD" w:rsidRDefault="0055171E" w:rsidP="006C0805">
            <w:pPr>
              <w:tabs>
                <w:tab w:val="left" w:pos="5529"/>
              </w:tabs>
              <w:rPr>
                <w:rFonts w:ascii="Times New Roman" w:hAnsi="Times New Roman"/>
                <w:sz w:val="24"/>
                <w:szCs w:val="24"/>
              </w:rPr>
            </w:pPr>
            <w:r w:rsidRPr="007E57AD">
              <w:rPr>
                <w:rFonts w:ascii="Times New Roman" w:hAnsi="Times New Roman"/>
                <w:sz w:val="24"/>
                <w:szCs w:val="24"/>
              </w:rPr>
              <w:t>Балезина Е.А.</w:t>
            </w:r>
          </w:p>
        </w:tc>
      </w:tr>
      <w:tr w:rsidR="006C0805" w:rsidRPr="007E57AD" w:rsidTr="0055171E">
        <w:trPr>
          <w:jc w:val="center"/>
        </w:trPr>
        <w:tc>
          <w:tcPr>
            <w:tcW w:w="3231" w:type="dxa"/>
            <w:vAlign w:val="bottom"/>
          </w:tcPr>
          <w:p w:rsidR="006C0805" w:rsidRPr="007E57AD" w:rsidRDefault="006C0805" w:rsidP="006C0805">
            <w:pPr>
              <w:tabs>
                <w:tab w:val="left" w:pos="5529"/>
              </w:tabs>
              <w:rPr>
                <w:rFonts w:ascii="Times New Roman" w:hAnsi="Times New Roman"/>
              </w:rPr>
            </w:pPr>
          </w:p>
        </w:tc>
        <w:tc>
          <w:tcPr>
            <w:tcW w:w="2736" w:type="dxa"/>
            <w:vAlign w:val="bottom"/>
          </w:tcPr>
          <w:p w:rsidR="006C0805" w:rsidRPr="007E57AD" w:rsidRDefault="006C0805" w:rsidP="006C0805">
            <w:pPr>
              <w:tabs>
                <w:tab w:val="left" w:pos="5529"/>
              </w:tabs>
              <w:jc w:val="center"/>
              <w:rPr>
                <w:rFonts w:ascii="Times New Roman" w:hAnsi="Times New Roman"/>
                <w:sz w:val="24"/>
                <w:szCs w:val="24"/>
              </w:rPr>
            </w:pPr>
            <w:r w:rsidRPr="007E57AD">
              <w:rPr>
                <w:rFonts w:ascii="Times New Roman" w:hAnsi="Times New Roman"/>
                <w:sz w:val="28"/>
                <w:szCs w:val="28"/>
                <w:vertAlign w:val="superscript"/>
              </w:rPr>
              <w:t>подпись, дата</w:t>
            </w:r>
          </w:p>
        </w:tc>
        <w:tc>
          <w:tcPr>
            <w:tcW w:w="1984" w:type="dxa"/>
            <w:vAlign w:val="bottom"/>
          </w:tcPr>
          <w:p w:rsidR="006C0805" w:rsidRPr="007E57AD" w:rsidRDefault="006C0805" w:rsidP="006C0805">
            <w:pPr>
              <w:tabs>
                <w:tab w:val="left" w:pos="5529"/>
              </w:tabs>
              <w:rPr>
                <w:rFonts w:ascii="Times New Roman" w:hAnsi="Times New Roman"/>
              </w:rPr>
            </w:pPr>
          </w:p>
        </w:tc>
      </w:tr>
      <w:tr w:rsidR="006C0805" w:rsidRPr="007E57AD" w:rsidTr="0055171E">
        <w:trPr>
          <w:jc w:val="center"/>
        </w:trPr>
        <w:tc>
          <w:tcPr>
            <w:tcW w:w="3231" w:type="dxa"/>
            <w:vAlign w:val="bottom"/>
          </w:tcPr>
          <w:p w:rsidR="006C0805" w:rsidRPr="007E57AD" w:rsidRDefault="006C0805" w:rsidP="006C0805">
            <w:pPr>
              <w:tabs>
                <w:tab w:val="left" w:pos="5529"/>
              </w:tabs>
              <w:spacing w:before="240"/>
              <w:rPr>
                <w:rFonts w:ascii="Times New Roman" w:hAnsi="Times New Roman"/>
                <w:sz w:val="24"/>
                <w:szCs w:val="24"/>
              </w:rPr>
            </w:pPr>
            <w:r w:rsidRPr="007E57AD">
              <w:rPr>
                <w:rFonts w:ascii="Times New Roman" w:hAnsi="Times New Roman"/>
                <w:sz w:val="24"/>
                <w:szCs w:val="24"/>
              </w:rPr>
              <w:t>Исполнитель</w:t>
            </w:r>
          </w:p>
          <w:p w:rsidR="006C0805" w:rsidRPr="007E57AD" w:rsidRDefault="006C0805" w:rsidP="006C0805">
            <w:pPr>
              <w:tabs>
                <w:tab w:val="left" w:pos="5529"/>
              </w:tabs>
              <w:rPr>
                <w:rFonts w:ascii="Times New Roman" w:hAnsi="Times New Roman"/>
                <w:sz w:val="24"/>
                <w:szCs w:val="24"/>
              </w:rPr>
            </w:pPr>
            <w:r w:rsidRPr="007E57AD">
              <w:rPr>
                <w:rFonts w:ascii="Times New Roman" w:hAnsi="Times New Roman"/>
                <w:sz w:val="24"/>
                <w:szCs w:val="24"/>
              </w:rPr>
              <w:t>специалист ИЦ</w:t>
            </w:r>
          </w:p>
        </w:tc>
        <w:tc>
          <w:tcPr>
            <w:tcW w:w="2736" w:type="dxa"/>
            <w:vAlign w:val="bottom"/>
          </w:tcPr>
          <w:p w:rsidR="006C0805" w:rsidRPr="007E57AD" w:rsidRDefault="006C0805" w:rsidP="006C0805">
            <w:pPr>
              <w:tabs>
                <w:tab w:val="left" w:pos="5529"/>
              </w:tabs>
              <w:jc w:val="center"/>
              <w:rPr>
                <w:rFonts w:ascii="Times New Roman" w:hAnsi="Times New Roman"/>
                <w:sz w:val="24"/>
                <w:szCs w:val="24"/>
              </w:rPr>
            </w:pPr>
            <w:r w:rsidRPr="007E57AD">
              <w:rPr>
                <w:rFonts w:ascii="Times New Roman" w:hAnsi="Times New Roman"/>
                <w:sz w:val="24"/>
                <w:szCs w:val="24"/>
              </w:rPr>
              <w:t>_____________________</w:t>
            </w:r>
          </w:p>
        </w:tc>
        <w:tc>
          <w:tcPr>
            <w:tcW w:w="1984" w:type="dxa"/>
            <w:vAlign w:val="bottom"/>
          </w:tcPr>
          <w:p w:rsidR="006C0805" w:rsidRPr="007E57AD" w:rsidRDefault="0055171E" w:rsidP="006C0805">
            <w:pPr>
              <w:tabs>
                <w:tab w:val="left" w:pos="5529"/>
              </w:tabs>
              <w:rPr>
                <w:rFonts w:ascii="Times New Roman" w:hAnsi="Times New Roman"/>
                <w:sz w:val="24"/>
                <w:szCs w:val="24"/>
              </w:rPr>
            </w:pPr>
            <w:r w:rsidRPr="007E57AD">
              <w:rPr>
                <w:rFonts w:ascii="Times New Roman" w:hAnsi="Times New Roman"/>
                <w:sz w:val="24"/>
                <w:szCs w:val="24"/>
              </w:rPr>
              <w:t>Шишкина Е.А.</w:t>
            </w:r>
          </w:p>
        </w:tc>
      </w:tr>
      <w:tr w:rsidR="006C0805" w:rsidRPr="007E57AD" w:rsidTr="0055171E">
        <w:trPr>
          <w:jc w:val="center"/>
        </w:trPr>
        <w:tc>
          <w:tcPr>
            <w:tcW w:w="3231" w:type="dxa"/>
            <w:vAlign w:val="bottom"/>
          </w:tcPr>
          <w:p w:rsidR="006C0805" w:rsidRPr="007E57AD" w:rsidRDefault="006C0805" w:rsidP="006C0805">
            <w:pPr>
              <w:tabs>
                <w:tab w:val="left" w:pos="5529"/>
              </w:tabs>
              <w:rPr>
                <w:rFonts w:ascii="Times New Roman" w:hAnsi="Times New Roman"/>
              </w:rPr>
            </w:pPr>
          </w:p>
        </w:tc>
        <w:tc>
          <w:tcPr>
            <w:tcW w:w="2736" w:type="dxa"/>
            <w:vAlign w:val="bottom"/>
          </w:tcPr>
          <w:p w:rsidR="006C0805" w:rsidRPr="007E57AD" w:rsidRDefault="006C0805" w:rsidP="006C0805">
            <w:pPr>
              <w:tabs>
                <w:tab w:val="left" w:pos="5529"/>
              </w:tabs>
              <w:jc w:val="center"/>
              <w:rPr>
                <w:rFonts w:ascii="Times New Roman" w:hAnsi="Times New Roman"/>
                <w:sz w:val="24"/>
                <w:szCs w:val="24"/>
              </w:rPr>
            </w:pPr>
            <w:r w:rsidRPr="007E57AD">
              <w:rPr>
                <w:rFonts w:ascii="Times New Roman" w:hAnsi="Times New Roman"/>
                <w:sz w:val="28"/>
                <w:szCs w:val="28"/>
                <w:vertAlign w:val="superscript"/>
              </w:rPr>
              <w:t>подпись, дата</w:t>
            </w:r>
          </w:p>
        </w:tc>
        <w:tc>
          <w:tcPr>
            <w:tcW w:w="1984" w:type="dxa"/>
            <w:vAlign w:val="bottom"/>
          </w:tcPr>
          <w:p w:rsidR="006C0805" w:rsidRPr="007E57AD" w:rsidRDefault="006C0805" w:rsidP="006C0805">
            <w:pPr>
              <w:tabs>
                <w:tab w:val="left" w:pos="5529"/>
              </w:tabs>
              <w:rPr>
                <w:rFonts w:ascii="Times New Roman" w:hAnsi="Times New Roman"/>
              </w:rPr>
            </w:pPr>
          </w:p>
        </w:tc>
      </w:tr>
    </w:tbl>
    <w:p w:rsidR="001140DE" w:rsidRPr="007E57AD" w:rsidRDefault="001140DE" w:rsidP="001140DE">
      <w:pPr>
        <w:tabs>
          <w:tab w:val="left" w:pos="5529"/>
        </w:tabs>
        <w:spacing w:after="0" w:line="240" w:lineRule="auto"/>
        <w:ind w:firstLine="709"/>
        <w:rPr>
          <w:rFonts w:ascii="Times New Roman" w:eastAsia="Times New Roman" w:hAnsi="Times New Roman" w:cs="Times New Roman"/>
          <w:sz w:val="24"/>
          <w:szCs w:val="24"/>
        </w:rPr>
      </w:pPr>
    </w:p>
    <w:p w:rsidR="0055171E" w:rsidRPr="007E57AD" w:rsidRDefault="0055171E" w:rsidP="001140DE">
      <w:pPr>
        <w:tabs>
          <w:tab w:val="left" w:pos="5529"/>
        </w:tabs>
        <w:spacing w:after="0" w:line="240" w:lineRule="auto"/>
        <w:ind w:firstLine="709"/>
        <w:rPr>
          <w:rFonts w:ascii="Times New Roman" w:eastAsia="Times New Roman" w:hAnsi="Times New Roman" w:cs="Times New Roman"/>
          <w:sz w:val="24"/>
          <w:szCs w:val="24"/>
        </w:rPr>
      </w:pPr>
    </w:p>
    <w:p w:rsidR="0055171E" w:rsidRPr="007E57AD" w:rsidRDefault="0055171E" w:rsidP="001140DE">
      <w:pPr>
        <w:tabs>
          <w:tab w:val="left" w:pos="5529"/>
        </w:tabs>
        <w:spacing w:after="0" w:line="240" w:lineRule="auto"/>
        <w:ind w:firstLine="709"/>
        <w:rPr>
          <w:rFonts w:ascii="Times New Roman" w:eastAsia="Times New Roman" w:hAnsi="Times New Roman" w:cs="Times New Roman"/>
          <w:sz w:val="24"/>
          <w:szCs w:val="24"/>
        </w:rPr>
      </w:pPr>
    </w:p>
    <w:p w:rsidR="0055171E" w:rsidRPr="007E57AD" w:rsidRDefault="0055171E" w:rsidP="001140DE">
      <w:pPr>
        <w:tabs>
          <w:tab w:val="left" w:pos="5529"/>
        </w:tabs>
        <w:spacing w:after="0" w:line="240" w:lineRule="auto"/>
        <w:ind w:firstLine="709"/>
        <w:rPr>
          <w:rFonts w:ascii="Times New Roman" w:eastAsia="Times New Roman" w:hAnsi="Times New Roman" w:cs="Times New Roman"/>
          <w:sz w:val="24"/>
          <w:szCs w:val="24"/>
        </w:rPr>
      </w:pPr>
    </w:p>
    <w:p w:rsidR="0043361B" w:rsidRPr="007E57AD" w:rsidRDefault="0043361B" w:rsidP="001140DE">
      <w:pPr>
        <w:tabs>
          <w:tab w:val="left" w:pos="5529"/>
        </w:tabs>
        <w:spacing w:after="0" w:line="240" w:lineRule="auto"/>
        <w:ind w:firstLine="709"/>
        <w:rPr>
          <w:rFonts w:ascii="Times New Roman" w:eastAsia="Times New Roman" w:hAnsi="Times New Roman" w:cs="Times New Roman"/>
          <w:sz w:val="24"/>
          <w:szCs w:val="24"/>
        </w:rPr>
      </w:pPr>
    </w:p>
    <w:p w:rsidR="0043361B" w:rsidRPr="007E57AD" w:rsidRDefault="0043361B" w:rsidP="00335363">
      <w:pPr>
        <w:tabs>
          <w:tab w:val="left" w:pos="5529"/>
        </w:tabs>
        <w:spacing w:after="0" w:line="240" w:lineRule="auto"/>
        <w:ind w:firstLine="709"/>
        <w:rPr>
          <w:rFonts w:ascii="Times New Roman" w:eastAsia="Times New Roman" w:hAnsi="Times New Roman" w:cs="Times New Roman"/>
          <w:sz w:val="24"/>
          <w:szCs w:val="24"/>
        </w:rPr>
      </w:pPr>
    </w:p>
    <w:p w:rsidR="00843754" w:rsidRPr="007E57AD" w:rsidRDefault="004A396E" w:rsidP="0043361B">
      <w:pPr>
        <w:spacing w:after="0"/>
        <w:jc w:val="center"/>
        <w:rPr>
          <w:rFonts w:ascii="Times New Roman" w:hAnsi="Times New Roman" w:cs="Times New Roman"/>
          <w:sz w:val="24"/>
          <w:szCs w:val="24"/>
        </w:rPr>
      </w:pPr>
      <w:r w:rsidRPr="007E57AD">
        <w:rPr>
          <w:rFonts w:ascii="Times New Roman" w:hAnsi="Times New Roman" w:cs="Times New Roman"/>
          <w:color w:val="000000"/>
          <w:sz w:val="24"/>
          <w:szCs w:val="24"/>
        </w:rPr>
        <w:t>Новобатайск</w:t>
      </w:r>
      <w:r w:rsidR="000F1ED5" w:rsidRPr="007E57AD">
        <w:rPr>
          <w:rFonts w:ascii="Times New Roman" w:eastAsia="Times New Roman" w:hAnsi="Times New Roman" w:cs="Times New Roman"/>
          <w:sz w:val="24"/>
          <w:szCs w:val="24"/>
        </w:rPr>
        <w:t xml:space="preserve"> 202</w:t>
      </w:r>
      <w:r w:rsidR="00F42D05" w:rsidRPr="007E57AD">
        <w:rPr>
          <w:rFonts w:ascii="Times New Roman" w:eastAsia="Times New Roman" w:hAnsi="Times New Roman" w:cs="Times New Roman"/>
          <w:sz w:val="24"/>
          <w:szCs w:val="24"/>
        </w:rPr>
        <w:t>3</w:t>
      </w:r>
    </w:p>
    <w:p w:rsidR="00292D04" w:rsidRPr="007E57AD" w:rsidRDefault="00292D04" w:rsidP="00E577CA">
      <w:pPr>
        <w:pStyle w:val="13"/>
        <w:pageBreakBefore/>
        <w:jc w:val="center"/>
      </w:pPr>
      <w:bookmarkStart w:id="1" w:name="_Toc9862937"/>
      <w:bookmarkStart w:id="2" w:name="_GoBack"/>
      <w:bookmarkEnd w:id="2"/>
      <w:r w:rsidRPr="007E57AD">
        <w:lastRenderedPageBreak/>
        <w:t>Содержание</w:t>
      </w:r>
    </w:p>
    <w:p w:rsidR="00292D04" w:rsidRPr="007E57AD" w:rsidRDefault="00292D04" w:rsidP="00292D04">
      <w:pPr>
        <w:pStyle w:val="af"/>
        <w:spacing w:after="0"/>
        <w:jc w:val="center"/>
      </w:pPr>
    </w:p>
    <w:p w:rsidR="00292D04" w:rsidRPr="007E57AD" w:rsidRDefault="00292D04" w:rsidP="00292D04">
      <w:pPr>
        <w:pStyle w:val="13"/>
        <w:rPr>
          <w:rFonts w:asciiTheme="minorHAnsi" w:eastAsiaTheme="minorEastAsia" w:hAnsiTheme="minorHAnsi" w:cstheme="minorBidi"/>
          <w:b w:val="0"/>
          <w:color w:val="auto"/>
          <w:sz w:val="22"/>
          <w:szCs w:val="22"/>
        </w:rPr>
      </w:pPr>
      <w:r w:rsidRPr="007E57AD">
        <w:fldChar w:fldCharType="begin"/>
      </w:r>
      <w:r w:rsidRPr="007E57AD">
        <w:instrText xml:space="preserve"> TOC \o "1-3" \h \z \u </w:instrText>
      </w:r>
      <w:r w:rsidRPr="007E57AD">
        <w:fldChar w:fldCharType="separate"/>
      </w:r>
      <w:hyperlink w:anchor="_Toc128493568" w:history="1">
        <w:r w:rsidRPr="007E57AD">
          <w:rPr>
            <w:rStyle w:val="ae"/>
            <w:b w:val="0"/>
          </w:rPr>
          <w:t>Введение</w:t>
        </w:r>
        <w:r w:rsidRPr="007E57AD">
          <w:rPr>
            <w:b w:val="0"/>
            <w:webHidden/>
          </w:rPr>
          <w:tab/>
        </w:r>
        <w:r w:rsidRPr="007E57AD">
          <w:rPr>
            <w:b w:val="0"/>
            <w:webHidden/>
          </w:rPr>
          <w:fldChar w:fldCharType="begin"/>
        </w:r>
        <w:r w:rsidRPr="007E57AD">
          <w:rPr>
            <w:b w:val="0"/>
            <w:webHidden/>
          </w:rPr>
          <w:instrText xml:space="preserve"> PAGEREF _Toc128493568 \h </w:instrText>
        </w:r>
        <w:r w:rsidRPr="007E57AD">
          <w:rPr>
            <w:b w:val="0"/>
            <w:webHidden/>
          </w:rPr>
        </w:r>
        <w:r w:rsidRPr="007E57AD">
          <w:rPr>
            <w:b w:val="0"/>
            <w:webHidden/>
          </w:rPr>
          <w:fldChar w:fldCharType="separate"/>
        </w:r>
        <w:r w:rsidR="00AC794B">
          <w:rPr>
            <w:b w:val="0"/>
            <w:webHidden/>
          </w:rPr>
          <w:t>3</w:t>
        </w:r>
        <w:r w:rsidRPr="007E57AD">
          <w:rPr>
            <w:b w:val="0"/>
            <w:webHidden/>
          </w:rPr>
          <w:fldChar w:fldCharType="end"/>
        </w:r>
      </w:hyperlink>
    </w:p>
    <w:p w:rsidR="00292D04" w:rsidRPr="007E57AD" w:rsidRDefault="00AC794B" w:rsidP="00292D04">
      <w:pPr>
        <w:pStyle w:val="13"/>
        <w:rPr>
          <w:rFonts w:asciiTheme="minorHAnsi" w:eastAsiaTheme="minorEastAsia" w:hAnsiTheme="minorHAnsi" w:cstheme="minorBidi"/>
          <w:b w:val="0"/>
          <w:color w:val="auto"/>
          <w:sz w:val="22"/>
          <w:szCs w:val="22"/>
        </w:rPr>
      </w:pPr>
      <w:hyperlink w:anchor="_Toc128493569" w:history="1">
        <w:r w:rsidR="00292D04" w:rsidRPr="007E57AD">
          <w:rPr>
            <w:rStyle w:val="ae"/>
            <w:b w:val="0"/>
          </w:rPr>
          <w:t>1.</w:t>
        </w:r>
        <w:r w:rsidR="0072193E" w:rsidRPr="007E57AD">
          <w:rPr>
            <w:rStyle w:val="ae"/>
            <w:b w:val="0"/>
            <w:lang w:val="en-US"/>
          </w:rPr>
          <w:t> </w:t>
        </w:r>
        <w:r w:rsidR="00292D04" w:rsidRPr="007E57AD">
          <w:rPr>
            <w:rStyle w:val="ae"/>
            <w:b w:val="0"/>
          </w:rPr>
          <w:t>Цель, объект, предмет, источники и методы сбора, обобщения и анализа информации о качестве условий оказания услуг организацией культуры</w:t>
        </w:r>
        <w:r w:rsidR="00292D04" w:rsidRPr="007E57AD">
          <w:rPr>
            <w:b w:val="0"/>
            <w:webHidden/>
          </w:rPr>
          <w:tab/>
        </w:r>
        <w:r w:rsidR="00292D04" w:rsidRPr="007E57AD">
          <w:rPr>
            <w:b w:val="0"/>
            <w:webHidden/>
          </w:rPr>
          <w:fldChar w:fldCharType="begin"/>
        </w:r>
        <w:r w:rsidR="00292D04" w:rsidRPr="007E57AD">
          <w:rPr>
            <w:b w:val="0"/>
            <w:webHidden/>
          </w:rPr>
          <w:instrText xml:space="preserve"> PAGEREF _Toc128493569 \h </w:instrText>
        </w:r>
        <w:r w:rsidR="00292D04" w:rsidRPr="007E57AD">
          <w:rPr>
            <w:b w:val="0"/>
            <w:webHidden/>
          </w:rPr>
        </w:r>
        <w:r w:rsidR="00292D04" w:rsidRPr="007E57AD">
          <w:rPr>
            <w:b w:val="0"/>
            <w:webHidden/>
          </w:rPr>
          <w:fldChar w:fldCharType="separate"/>
        </w:r>
        <w:r>
          <w:rPr>
            <w:b w:val="0"/>
            <w:webHidden/>
          </w:rPr>
          <w:t>5</w:t>
        </w:r>
        <w:r w:rsidR="00292D04" w:rsidRPr="007E57AD">
          <w:rPr>
            <w:b w:val="0"/>
            <w:webHidden/>
          </w:rPr>
          <w:fldChar w:fldCharType="end"/>
        </w:r>
      </w:hyperlink>
    </w:p>
    <w:p w:rsidR="00292D04" w:rsidRPr="007E57AD" w:rsidRDefault="00AC794B" w:rsidP="00292D04">
      <w:pPr>
        <w:pStyle w:val="13"/>
        <w:rPr>
          <w:rFonts w:asciiTheme="minorHAnsi" w:eastAsiaTheme="minorEastAsia" w:hAnsiTheme="minorHAnsi" w:cstheme="minorBidi"/>
          <w:b w:val="0"/>
          <w:color w:val="auto"/>
          <w:sz w:val="22"/>
          <w:szCs w:val="22"/>
        </w:rPr>
      </w:pPr>
      <w:hyperlink w:anchor="_Toc128493570" w:history="1">
        <w:r w:rsidR="00292D04" w:rsidRPr="007E57AD">
          <w:rPr>
            <w:rStyle w:val="ae"/>
            <w:b w:val="0"/>
            <w:bCs/>
          </w:rPr>
          <w:t>2.</w:t>
        </w:r>
        <w:r w:rsidR="0072193E" w:rsidRPr="007E57AD">
          <w:rPr>
            <w:rStyle w:val="ae"/>
            <w:b w:val="0"/>
            <w:bCs/>
            <w:lang w:val="en-US"/>
          </w:rPr>
          <w:t> </w:t>
        </w:r>
        <w:r w:rsidR="00292D04" w:rsidRPr="007E57AD">
          <w:rPr>
            <w:rStyle w:val="ae"/>
            <w:b w:val="0"/>
            <w:bCs/>
          </w:rPr>
          <w:t>Инструментарий опроса потребителей услуг организации, осуществляющей деятельность в сфере культуры</w:t>
        </w:r>
        <w:r w:rsidR="00292D04" w:rsidRPr="007E57AD">
          <w:rPr>
            <w:b w:val="0"/>
            <w:webHidden/>
          </w:rPr>
          <w:tab/>
        </w:r>
        <w:r w:rsidR="00292D04" w:rsidRPr="007E57AD">
          <w:rPr>
            <w:b w:val="0"/>
            <w:webHidden/>
          </w:rPr>
          <w:fldChar w:fldCharType="begin"/>
        </w:r>
        <w:r w:rsidR="00292D04" w:rsidRPr="007E57AD">
          <w:rPr>
            <w:b w:val="0"/>
            <w:webHidden/>
          </w:rPr>
          <w:instrText xml:space="preserve"> PAGEREF _Toc128493570 \h </w:instrText>
        </w:r>
        <w:r w:rsidR="00292D04" w:rsidRPr="007E57AD">
          <w:rPr>
            <w:b w:val="0"/>
            <w:webHidden/>
          </w:rPr>
        </w:r>
        <w:r w:rsidR="00292D04" w:rsidRPr="007E57AD">
          <w:rPr>
            <w:b w:val="0"/>
            <w:webHidden/>
          </w:rPr>
          <w:fldChar w:fldCharType="separate"/>
        </w:r>
        <w:r>
          <w:rPr>
            <w:b w:val="0"/>
            <w:webHidden/>
          </w:rPr>
          <w:t>6</w:t>
        </w:r>
        <w:r w:rsidR="00292D04" w:rsidRPr="007E57AD">
          <w:rPr>
            <w:b w:val="0"/>
            <w:webHidden/>
          </w:rPr>
          <w:fldChar w:fldCharType="end"/>
        </w:r>
      </w:hyperlink>
    </w:p>
    <w:p w:rsidR="00292D04" w:rsidRPr="007E57AD" w:rsidRDefault="00AC794B" w:rsidP="00292D04">
      <w:pPr>
        <w:pStyle w:val="13"/>
        <w:rPr>
          <w:rFonts w:asciiTheme="minorHAnsi" w:eastAsiaTheme="minorEastAsia" w:hAnsiTheme="minorHAnsi" w:cstheme="minorBidi"/>
          <w:b w:val="0"/>
          <w:color w:val="auto"/>
          <w:sz w:val="22"/>
          <w:szCs w:val="22"/>
        </w:rPr>
      </w:pPr>
      <w:hyperlink w:anchor="_Toc128493571" w:history="1">
        <w:r w:rsidR="00292D04" w:rsidRPr="007E57AD">
          <w:rPr>
            <w:rStyle w:val="ae"/>
            <w:b w:val="0"/>
          </w:rPr>
          <w:t>3.</w:t>
        </w:r>
        <w:r w:rsidR="0072193E" w:rsidRPr="007E57AD">
          <w:rPr>
            <w:rStyle w:val="ae"/>
            <w:b w:val="0"/>
            <w:lang w:val="en-US"/>
          </w:rPr>
          <w:t> </w:t>
        </w:r>
        <w:r w:rsidR="00292D04" w:rsidRPr="007E57AD">
          <w:rPr>
            <w:rStyle w:val="ae"/>
            <w:b w:val="0"/>
          </w:rPr>
          <w:t>Выборка исследования</w:t>
        </w:r>
        <w:r w:rsidR="00292D04" w:rsidRPr="007E57AD">
          <w:rPr>
            <w:b w:val="0"/>
            <w:webHidden/>
          </w:rPr>
          <w:tab/>
        </w:r>
        <w:r w:rsidR="00292D04" w:rsidRPr="007E57AD">
          <w:rPr>
            <w:b w:val="0"/>
            <w:webHidden/>
          </w:rPr>
          <w:fldChar w:fldCharType="begin"/>
        </w:r>
        <w:r w:rsidR="00292D04" w:rsidRPr="007E57AD">
          <w:rPr>
            <w:b w:val="0"/>
            <w:webHidden/>
          </w:rPr>
          <w:instrText xml:space="preserve"> PAGEREF _Toc128493571 \h </w:instrText>
        </w:r>
        <w:r w:rsidR="00292D04" w:rsidRPr="007E57AD">
          <w:rPr>
            <w:b w:val="0"/>
            <w:webHidden/>
          </w:rPr>
        </w:r>
        <w:r w:rsidR="00292D04" w:rsidRPr="007E57AD">
          <w:rPr>
            <w:b w:val="0"/>
            <w:webHidden/>
          </w:rPr>
          <w:fldChar w:fldCharType="separate"/>
        </w:r>
        <w:r>
          <w:rPr>
            <w:b w:val="0"/>
            <w:webHidden/>
          </w:rPr>
          <w:t>6</w:t>
        </w:r>
        <w:r w:rsidR="00292D04" w:rsidRPr="007E57AD">
          <w:rPr>
            <w:b w:val="0"/>
            <w:webHidden/>
          </w:rPr>
          <w:fldChar w:fldCharType="end"/>
        </w:r>
      </w:hyperlink>
    </w:p>
    <w:p w:rsidR="00292D04" w:rsidRPr="007E57AD" w:rsidRDefault="00AC794B" w:rsidP="00292D04">
      <w:pPr>
        <w:pStyle w:val="13"/>
        <w:rPr>
          <w:rFonts w:asciiTheme="minorHAnsi" w:eastAsiaTheme="minorEastAsia" w:hAnsiTheme="minorHAnsi" w:cstheme="minorBidi"/>
          <w:b w:val="0"/>
          <w:color w:val="auto"/>
          <w:sz w:val="22"/>
          <w:szCs w:val="22"/>
        </w:rPr>
      </w:pPr>
      <w:hyperlink w:anchor="_Toc128493572" w:history="1">
        <w:r w:rsidR="00292D04" w:rsidRPr="007E57AD">
          <w:rPr>
            <w:rStyle w:val="ae"/>
            <w:b w:val="0"/>
          </w:rPr>
          <w:t>4.</w:t>
        </w:r>
        <w:r w:rsidR="0072193E" w:rsidRPr="007E57AD">
          <w:rPr>
            <w:rStyle w:val="ae"/>
            <w:b w:val="0"/>
            <w:lang w:val="en-US"/>
          </w:rPr>
          <w:t> </w:t>
        </w:r>
        <w:r w:rsidR="00292D04" w:rsidRPr="007E57AD">
          <w:rPr>
            <w:rStyle w:val="ae"/>
            <w:b w:val="0"/>
          </w:rPr>
          <w:t>Предложения и замечания потребителей услуг организации культуры</w:t>
        </w:r>
        <w:r w:rsidR="00292D04" w:rsidRPr="007E57AD">
          <w:rPr>
            <w:b w:val="0"/>
            <w:webHidden/>
          </w:rPr>
          <w:tab/>
        </w:r>
        <w:r w:rsidR="00292D04" w:rsidRPr="007E57AD">
          <w:rPr>
            <w:b w:val="0"/>
            <w:webHidden/>
          </w:rPr>
          <w:fldChar w:fldCharType="begin"/>
        </w:r>
        <w:r w:rsidR="00292D04" w:rsidRPr="007E57AD">
          <w:rPr>
            <w:b w:val="0"/>
            <w:webHidden/>
          </w:rPr>
          <w:instrText xml:space="preserve"> PAGEREF _Toc128493572 \h </w:instrText>
        </w:r>
        <w:r w:rsidR="00292D04" w:rsidRPr="007E57AD">
          <w:rPr>
            <w:b w:val="0"/>
            <w:webHidden/>
          </w:rPr>
        </w:r>
        <w:r w:rsidR="00292D04" w:rsidRPr="007E57AD">
          <w:rPr>
            <w:b w:val="0"/>
            <w:webHidden/>
          </w:rPr>
          <w:fldChar w:fldCharType="separate"/>
        </w:r>
        <w:r>
          <w:rPr>
            <w:b w:val="0"/>
            <w:webHidden/>
          </w:rPr>
          <w:t>8</w:t>
        </w:r>
        <w:r w:rsidR="00292D04" w:rsidRPr="007E57AD">
          <w:rPr>
            <w:b w:val="0"/>
            <w:webHidden/>
          </w:rPr>
          <w:fldChar w:fldCharType="end"/>
        </w:r>
      </w:hyperlink>
    </w:p>
    <w:p w:rsidR="00292D04" w:rsidRPr="007E57AD" w:rsidRDefault="00AC794B" w:rsidP="00292D04">
      <w:pPr>
        <w:pStyle w:val="13"/>
        <w:rPr>
          <w:rFonts w:asciiTheme="minorHAnsi" w:eastAsiaTheme="minorEastAsia" w:hAnsiTheme="minorHAnsi" w:cstheme="minorBidi"/>
          <w:b w:val="0"/>
          <w:color w:val="auto"/>
          <w:sz w:val="22"/>
          <w:szCs w:val="22"/>
        </w:rPr>
      </w:pPr>
      <w:hyperlink w:anchor="_Toc128493573" w:history="1">
        <w:r w:rsidR="00292D04" w:rsidRPr="007E57AD">
          <w:rPr>
            <w:rStyle w:val="ae"/>
            <w:b w:val="0"/>
            <w:bCs/>
          </w:rPr>
          <w:t>Приложение</w:t>
        </w:r>
        <w:r w:rsidR="00202223" w:rsidRPr="007E57AD">
          <w:rPr>
            <w:rStyle w:val="ae"/>
            <w:b w:val="0"/>
            <w:bCs/>
            <w:lang w:val="en-US"/>
          </w:rPr>
          <w:t> </w:t>
        </w:r>
        <w:r w:rsidR="00292D04" w:rsidRPr="007E57AD">
          <w:rPr>
            <w:rStyle w:val="ae"/>
            <w:b w:val="0"/>
            <w:bCs/>
          </w:rPr>
          <w:t>1.</w:t>
        </w:r>
        <w:r w:rsidR="00202223" w:rsidRPr="007E57AD">
          <w:rPr>
            <w:rStyle w:val="ae"/>
            <w:b w:val="0"/>
            <w:bCs/>
            <w:lang w:val="en-US"/>
          </w:rPr>
          <w:t> </w:t>
        </w:r>
        <w:r w:rsidR="00292D04" w:rsidRPr="007E57AD">
          <w:rPr>
            <w:rStyle w:val="ae"/>
            <w:b w:val="0"/>
            <w:bCs/>
          </w:rPr>
          <w:t>«Показатели, характеризующие общие критерии оценки качества условий оказания услуг организациями культуры»</w:t>
        </w:r>
        <w:r w:rsidR="00292D04" w:rsidRPr="007E57AD">
          <w:rPr>
            <w:b w:val="0"/>
            <w:webHidden/>
          </w:rPr>
          <w:tab/>
        </w:r>
        <w:r w:rsidR="00292D04" w:rsidRPr="007E57AD">
          <w:rPr>
            <w:b w:val="0"/>
            <w:webHidden/>
          </w:rPr>
          <w:fldChar w:fldCharType="begin"/>
        </w:r>
        <w:r w:rsidR="00292D04" w:rsidRPr="007E57AD">
          <w:rPr>
            <w:b w:val="0"/>
            <w:webHidden/>
          </w:rPr>
          <w:instrText xml:space="preserve"> PAGEREF _Toc128493573 \h </w:instrText>
        </w:r>
        <w:r w:rsidR="00292D04" w:rsidRPr="007E57AD">
          <w:rPr>
            <w:b w:val="0"/>
            <w:webHidden/>
          </w:rPr>
        </w:r>
        <w:r w:rsidR="00292D04" w:rsidRPr="007E57AD">
          <w:rPr>
            <w:b w:val="0"/>
            <w:webHidden/>
          </w:rPr>
          <w:fldChar w:fldCharType="separate"/>
        </w:r>
        <w:r>
          <w:rPr>
            <w:b w:val="0"/>
            <w:webHidden/>
          </w:rPr>
          <w:t>9</w:t>
        </w:r>
        <w:r w:rsidR="00292D04" w:rsidRPr="007E57AD">
          <w:rPr>
            <w:b w:val="0"/>
            <w:webHidden/>
          </w:rPr>
          <w:fldChar w:fldCharType="end"/>
        </w:r>
      </w:hyperlink>
    </w:p>
    <w:p w:rsidR="00292D04" w:rsidRPr="007E57AD" w:rsidRDefault="00AC794B" w:rsidP="00292D04">
      <w:pPr>
        <w:pStyle w:val="13"/>
        <w:rPr>
          <w:rFonts w:asciiTheme="minorHAnsi" w:eastAsiaTheme="minorEastAsia" w:hAnsiTheme="minorHAnsi" w:cstheme="minorBidi"/>
          <w:b w:val="0"/>
          <w:color w:val="auto"/>
          <w:sz w:val="22"/>
          <w:szCs w:val="22"/>
        </w:rPr>
      </w:pPr>
      <w:hyperlink w:anchor="_Toc128493574" w:history="1">
        <w:r w:rsidR="00292D04" w:rsidRPr="007E57AD">
          <w:rPr>
            <w:rStyle w:val="ae"/>
            <w:b w:val="0"/>
          </w:rPr>
          <w:t>Приложение</w:t>
        </w:r>
        <w:r w:rsidR="00202223" w:rsidRPr="007E57AD">
          <w:rPr>
            <w:rStyle w:val="ae"/>
            <w:b w:val="0"/>
            <w:lang w:val="en-US"/>
          </w:rPr>
          <w:t> </w:t>
        </w:r>
        <w:r w:rsidR="00292D04" w:rsidRPr="007E57AD">
          <w:rPr>
            <w:rStyle w:val="ae"/>
            <w:b w:val="0"/>
          </w:rPr>
          <w:t>2.</w:t>
        </w:r>
        <w:r w:rsidR="00202223" w:rsidRPr="007E57AD">
          <w:rPr>
            <w:rStyle w:val="ae"/>
            <w:b w:val="0"/>
            <w:lang w:val="en-US"/>
          </w:rPr>
          <w:t> </w:t>
        </w:r>
        <w:r w:rsidR="00292D04" w:rsidRPr="007E57AD">
          <w:rPr>
            <w:rStyle w:val="ae"/>
            <w:b w:val="0"/>
          </w:rPr>
          <w:t>«Анкета получателей услуг»</w:t>
        </w:r>
        <w:r w:rsidR="00292D04" w:rsidRPr="007E57AD">
          <w:rPr>
            <w:b w:val="0"/>
            <w:webHidden/>
          </w:rPr>
          <w:tab/>
        </w:r>
        <w:r w:rsidR="00292D04" w:rsidRPr="007E57AD">
          <w:rPr>
            <w:b w:val="0"/>
            <w:webHidden/>
          </w:rPr>
          <w:fldChar w:fldCharType="begin"/>
        </w:r>
        <w:r w:rsidR="00292D04" w:rsidRPr="007E57AD">
          <w:rPr>
            <w:b w:val="0"/>
            <w:webHidden/>
          </w:rPr>
          <w:instrText xml:space="preserve"> PAGEREF _Toc128493574 \h </w:instrText>
        </w:r>
        <w:r w:rsidR="00292D04" w:rsidRPr="007E57AD">
          <w:rPr>
            <w:b w:val="0"/>
            <w:webHidden/>
          </w:rPr>
        </w:r>
        <w:r w:rsidR="00292D04" w:rsidRPr="007E57AD">
          <w:rPr>
            <w:b w:val="0"/>
            <w:webHidden/>
          </w:rPr>
          <w:fldChar w:fldCharType="separate"/>
        </w:r>
        <w:r>
          <w:rPr>
            <w:b w:val="0"/>
            <w:webHidden/>
          </w:rPr>
          <w:t>11</w:t>
        </w:r>
        <w:r w:rsidR="00292D04" w:rsidRPr="007E57AD">
          <w:rPr>
            <w:b w:val="0"/>
            <w:webHidden/>
          </w:rPr>
          <w:fldChar w:fldCharType="end"/>
        </w:r>
      </w:hyperlink>
    </w:p>
    <w:p w:rsidR="00292D04" w:rsidRPr="007E57AD" w:rsidRDefault="00AC794B" w:rsidP="00292D04">
      <w:pPr>
        <w:pStyle w:val="13"/>
        <w:rPr>
          <w:rFonts w:asciiTheme="minorHAnsi" w:eastAsiaTheme="minorEastAsia" w:hAnsiTheme="minorHAnsi" w:cstheme="minorBidi"/>
          <w:b w:val="0"/>
          <w:color w:val="auto"/>
          <w:sz w:val="22"/>
          <w:szCs w:val="22"/>
        </w:rPr>
      </w:pPr>
      <w:hyperlink w:anchor="_Toc128493575" w:history="1">
        <w:r w:rsidR="00292D04" w:rsidRPr="007E57AD">
          <w:rPr>
            <w:rStyle w:val="ae"/>
            <w:rFonts w:eastAsia="Calibri"/>
            <w:b w:val="0"/>
          </w:rPr>
          <w:t>Приложение</w:t>
        </w:r>
        <w:r w:rsidR="00202223" w:rsidRPr="007E57AD">
          <w:rPr>
            <w:rStyle w:val="ae"/>
            <w:rFonts w:eastAsia="Calibri"/>
            <w:b w:val="0"/>
            <w:lang w:val="en-US"/>
          </w:rPr>
          <w:t> </w:t>
        </w:r>
        <w:r w:rsidR="00292D04" w:rsidRPr="007E57AD">
          <w:rPr>
            <w:rStyle w:val="ae"/>
            <w:rFonts w:eastAsia="Calibri"/>
            <w:b w:val="0"/>
          </w:rPr>
          <w:t>3.</w:t>
        </w:r>
        <w:r w:rsidR="00202223" w:rsidRPr="007E57AD">
          <w:rPr>
            <w:rStyle w:val="ae"/>
            <w:rFonts w:eastAsia="Calibri"/>
            <w:b w:val="0"/>
            <w:lang w:val="en-US"/>
          </w:rPr>
          <w:t> </w:t>
        </w:r>
        <w:r w:rsidR="00292D04" w:rsidRPr="007E57AD">
          <w:rPr>
            <w:rStyle w:val="ae"/>
            <w:rFonts w:eastAsia="Calibri"/>
            <w:b w:val="0"/>
          </w:rPr>
          <w:t>«Протокол</w:t>
        </w:r>
        <w:r w:rsidR="00292D04" w:rsidRPr="007E57AD">
          <w:rPr>
            <w:rStyle w:val="ae"/>
            <w:b w:val="0"/>
          </w:rPr>
          <w:t xml:space="preserve"> </w:t>
        </w:r>
        <w:r w:rsidR="00292D04" w:rsidRPr="007E57AD">
          <w:rPr>
            <w:rStyle w:val="ae"/>
            <w:rFonts w:eastAsia="Calibri"/>
            <w:b w:val="0"/>
          </w:rPr>
          <w:t xml:space="preserve">по результатам сбора, обобщения и анализа информации в целях независимой оценки </w:t>
        </w:r>
        <w:r w:rsidR="00292D04" w:rsidRPr="007E57AD">
          <w:rPr>
            <w:rStyle w:val="ae"/>
            <w:b w:val="0"/>
            <w:bCs/>
          </w:rPr>
          <w:t>качества условий осуществления деятельности организации культуры</w:t>
        </w:r>
        <w:r w:rsidR="00292D04" w:rsidRPr="007E57AD">
          <w:rPr>
            <w:rStyle w:val="ae"/>
            <w:rFonts w:eastAsia="Calibri"/>
            <w:b w:val="0"/>
          </w:rPr>
          <w:t xml:space="preserve"> »</w:t>
        </w:r>
        <w:r w:rsidR="00292D04" w:rsidRPr="007E57AD">
          <w:rPr>
            <w:b w:val="0"/>
            <w:webHidden/>
          </w:rPr>
          <w:tab/>
        </w:r>
        <w:r w:rsidR="00292D04" w:rsidRPr="007E57AD">
          <w:rPr>
            <w:b w:val="0"/>
            <w:webHidden/>
          </w:rPr>
          <w:fldChar w:fldCharType="begin"/>
        </w:r>
        <w:r w:rsidR="00292D04" w:rsidRPr="007E57AD">
          <w:rPr>
            <w:b w:val="0"/>
            <w:webHidden/>
          </w:rPr>
          <w:instrText xml:space="preserve"> PAGEREF _Toc128493575 \h </w:instrText>
        </w:r>
        <w:r w:rsidR="00292D04" w:rsidRPr="007E57AD">
          <w:rPr>
            <w:b w:val="0"/>
            <w:webHidden/>
          </w:rPr>
        </w:r>
        <w:r w:rsidR="00292D04" w:rsidRPr="007E57AD">
          <w:rPr>
            <w:b w:val="0"/>
            <w:webHidden/>
          </w:rPr>
          <w:fldChar w:fldCharType="separate"/>
        </w:r>
        <w:r>
          <w:rPr>
            <w:b w:val="0"/>
            <w:webHidden/>
          </w:rPr>
          <w:t>13</w:t>
        </w:r>
        <w:r w:rsidR="00292D04" w:rsidRPr="007E57AD">
          <w:rPr>
            <w:b w:val="0"/>
            <w:webHidden/>
          </w:rPr>
          <w:fldChar w:fldCharType="end"/>
        </w:r>
      </w:hyperlink>
    </w:p>
    <w:p w:rsidR="00292D04" w:rsidRPr="007E57AD" w:rsidRDefault="00292D04" w:rsidP="00292D04">
      <w:pPr>
        <w:spacing w:after="0"/>
        <w:jc w:val="center"/>
        <w:rPr>
          <w:lang w:eastAsia="ru-RU"/>
        </w:rPr>
      </w:pPr>
      <w:r w:rsidRPr="007E57AD">
        <w:rPr>
          <w:lang w:eastAsia="ru-RU"/>
        </w:rPr>
        <w:fldChar w:fldCharType="end"/>
      </w:r>
    </w:p>
    <w:p w:rsidR="003C17D8" w:rsidRPr="007E57AD" w:rsidRDefault="003C17D8">
      <w:pPr>
        <w:rPr>
          <w:rFonts w:ascii="Times New Roman" w:eastAsia="Times New Roman" w:hAnsi="Times New Roman" w:cs="Times New Roman"/>
          <w:b/>
          <w:color w:val="000000"/>
          <w:sz w:val="28"/>
          <w:szCs w:val="28"/>
          <w:lang w:eastAsia="ru-RU"/>
        </w:rPr>
      </w:pPr>
      <w:r w:rsidRPr="007E57AD">
        <w:rPr>
          <w:rFonts w:ascii="Times New Roman" w:eastAsia="Times New Roman" w:hAnsi="Times New Roman" w:cs="Times New Roman"/>
          <w:b/>
          <w:color w:val="000000"/>
          <w:sz w:val="28"/>
          <w:szCs w:val="28"/>
          <w:lang w:eastAsia="ru-RU"/>
        </w:rPr>
        <w:br w:type="page"/>
      </w:r>
    </w:p>
    <w:p w:rsidR="00AE1EFD" w:rsidRPr="007E57AD" w:rsidRDefault="0004670D" w:rsidP="00006EE5">
      <w:pPr>
        <w:shd w:val="clear" w:color="auto" w:fill="FFFFFF"/>
        <w:spacing w:after="0" w:line="240" w:lineRule="auto"/>
        <w:jc w:val="center"/>
        <w:outlineLvl w:val="0"/>
        <w:rPr>
          <w:rFonts w:ascii="Times New Roman" w:eastAsia="Times New Roman" w:hAnsi="Times New Roman" w:cs="Times New Roman"/>
          <w:b/>
          <w:color w:val="000000"/>
          <w:sz w:val="28"/>
          <w:szCs w:val="28"/>
          <w:lang w:eastAsia="ru-RU"/>
        </w:rPr>
      </w:pPr>
      <w:bookmarkStart w:id="3" w:name="_Toc128493121"/>
      <w:bookmarkStart w:id="4" w:name="_Toc128493568"/>
      <w:r w:rsidRPr="007E57AD">
        <w:rPr>
          <w:rFonts w:ascii="Times New Roman" w:eastAsia="Times New Roman" w:hAnsi="Times New Roman" w:cs="Times New Roman"/>
          <w:b/>
          <w:color w:val="000000"/>
          <w:sz w:val="28"/>
          <w:szCs w:val="28"/>
          <w:lang w:eastAsia="ru-RU"/>
        </w:rPr>
        <w:lastRenderedPageBreak/>
        <w:t>Введе</w:t>
      </w:r>
      <w:r w:rsidR="003A74C9" w:rsidRPr="007E57AD">
        <w:rPr>
          <w:rFonts w:ascii="Times New Roman" w:eastAsia="Times New Roman" w:hAnsi="Times New Roman" w:cs="Times New Roman"/>
          <w:b/>
          <w:color w:val="000000"/>
          <w:sz w:val="28"/>
          <w:szCs w:val="28"/>
          <w:lang w:eastAsia="ru-RU"/>
        </w:rPr>
        <w:t>ние</w:t>
      </w:r>
      <w:bookmarkEnd w:id="3"/>
      <w:bookmarkEnd w:id="4"/>
    </w:p>
    <w:p w:rsidR="00AE1EFD" w:rsidRPr="007E57AD" w:rsidRDefault="00AE1EFD" w:rsidP="00AE1EF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E1EFD" w:rsidRPr="007E57AD" w:rsidRDefault="00AE1EFD" w:rsidP="006142B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E57AD">
        <w:rPr>
          <w:rFonts w:ascii="Times New Roman" w:eastAsia="Times New Roman" w:hAnsi="Times New Roman" w:cs="Times New Roman"/>
          <w:color w:val="000000"/>
          <w:sz w:val="28"/>
          <w:szCs w:val="28"/>
          <w:lang w:eastAsia="ru-RU"/>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AE1EFD" w:rsidRPr="007E57AD" w:rsidRDefault="00AE1EFD" w:rsidP="006142B6">
      <w:pPr>
        <w:shd w:val="clear" w:color="auto" w:fill="FFFFFF"/>
        <w:spacing w:after="0"/>
        <w:ind w:firstLine="709"/>
        <w:jc w:val="both"/>
        <w:rPr>
          <w:rFonts w:ascii="Times New Roman" w:eastAsia="Times New Roman" w:hAnsi="Times New Roman" w:cs="Times New Roman"/>
          <w:bCs/>
          <w:color w:val="000000"/>
          <w:sz w:val="28"/>
          <w:szCs w:val="28"/>
          <w:lang w:eastAsia="ru-RU"/>
        </w:rPr>
      </w:pPr>
      <w:r w:rsidRPr="007E57AD">
        <w:rPr>
          <w:rFonts w:ascii="Times New Roman" w:eastAsia="Times New Roman" w:hAnsi="Times New Roman" w:cs="Times New Roman"/>
          <w:bCs/>
          <w:color w:val="000000"/>
          <w:sz w:val="28"/>
          <w:szCs w:val="28"/>
          <w:lang w:eastAsia="ru-RU"/>
        </w:rPr>
        <w:t xml:space="preserve">Нормативно-методологической базой разработки </w:t>
      </w:r>
      <w:r w:rsidRPr="007E57AD">
        <w:rPr>
          <w:rFonts w:ascii="Times New Roman" w:eastAsia="Times New Roman" w:hAnsi="Times New Roman" w:cs="Times New Roman"/>
          <w:bCs/>
          <w:color w:val="000000"/>
          <w:sz w:val="28"/>
          <w:szCs w:val="28"/>
          <w:shd w:val="clear" w:color="auto" w:fill="FFFFFF"/>
          <w:lang w:eastAsia="ru-RU"/>
        </w:rPr>
        <w:t xml:space="preserve">технологий </w:t>
      </w:r>
      <w:r w:rsidRPr="007E57AD">
        <w:rPr>
          <w:rFonts w:ascii="Times New Roman" w:eastAsia="Times New Roman" w:hAnsi="Times New Roman" w:cs="Times New Roman"/>
          <w:bCs/>
          <w:kern w:val="2"/>
          <w:sz w:val="28"/>
          <w:szCs w:val="28"/>
          <w:shd w:val="clear" w:color="auto" w:fill="FFFFFF"/>
          <w:lang w:eastAsia="ar-SA"/>
        </w:rPr>
        <w:t>по</w:t>
      </w:r>
      <w:r w:rsidRPr="007E57AD">
        <w:rPr>
          <w:rFonts w:ascii="Times New Roman" w:eastAsia="Times New Roman" w:hAnsi="Times New Roman" w:cs="Times New Roman"/>
          <w:bCs/>
          <w:kern w:val="2"/>
          <w:sz w:val="28"/>
          <w:szCs w:val="28"/>
          <w:lang w:eastAsia="ar-SA"/>
        </w:rPr>
        <w:t xml:space="preserve"> сбору и обобщению информации о качестве условий оказания услуг организацией культуры, в целях проведения независимой оценки качества</w:t>
      </w:r>
      <w:r w:rsidRPr="007E57AD">
        <w:rPr>
          <w:rFonts w:ascii="Times New Roman" w:eastAsia="Times New Roman" w:hAnsi="Times New Roman" w:cs="Times New Roman"/>
          <w:bCs/>
          <w:color w:val="000000"/>
          <w:sz w:val="28"/>
          <w:szCs w:val="28"/>
          <w:lang w:eastAsia="ru-RU"/>
        </w:rPr>
        <w:t>, стали:</w:t>
      </w:r>
    </w:p>
    <w:p w:rsidR="00AE1EFD" w:rsidRPr="007E57AD" w:rsidRDefault="00AE1EFD" w:rsidP="006142B6">
      <w:pPr>
        <w:shd w:val="clear" w:color="auto" w:fill="FFFFFF"/>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закон Российской Федерации от 9 октября 1992 г. № 3612-1 «Основы законодательства Российской Федерации о культуре» (в ред. Федерального закона № 392-ФЗ от 05.12.2017);</w:t>
      </w:r>
    </w:p>
    <w:p w:rsidR="00AE1EFD" w:rsidRPr="007E57AD" w:rsidRDefault="00AE1EFD" w:rsidP="006142B6">
      <w:pPr>
        <w:shd w:val="clear" w:color="auto" w:fill="FFFFFF"/>
        <w:spacing w:after="0"/>
        <w:ind w:firstLine="709"/>
        <w:jc w:val="both"/>
        <w:rPr>
          <w:rFonts w:ascii="Times New Roman" w:eastAsia="Times New Roman" w:hAnsi="Times New Roman" w:cs="Times New Roman"/>
          <w:bCs/>
          <w:color w:val="000000"/>
          <w:sz w:val="28"/>
          <w:szCs w:val="28"/>
          <w:lang w:eastAsia="ru-RU"/>
        </w:rPr>
      </w:pPr>
      <w:r w:rsidRPr="007E57AD">
        <w:rPr>
          <w:rFonts w:ascii="Times New Roman" w:eastAsia="Times New Roman" w:hAnsi="Times New Roman" w:cs="Times New Roman"/>
          <w:bCs/>
          <w:color w:val="000000"/>
          <w:sz w:val="28"/>
          <w:szCs w:val="28"/>
          <w:lang w:eastAsia="ru-RU"/>
        </w:rPr>
        <w:t>- Федеральный закон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AE1EFD" w:rsidRPr="007E57AD" w:rsidRDefault="00AE1EFD" w:rsidP="006142B6">
      <w:pPr>
        <w:shd w:val="clear" w:color="auto" w:fill="FFFFFF"/>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постановление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AE1EFD" w:rsidRPr="007E57AD" w:rsidRDefault="00AE1EFD" w:rsidP="006142B6">
      <w:pPr>
        <w:shd w:val="clear" w:color="auto" w:fill="FFFFFF"/>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w:t>
      </w:r>
      <w:r w:rsidRPr="007E57AD">
        <w:rPr>
          <w:rFonts w:ascii="Times New Roman" w:eastAsia="Times New Roman" w:hAnsi="Times New Roman" w:cs="Times New Roman"/>
          <w:sz w:val="28"/>
          <w:szCs w:val="28"/>
          <w:lang w:val="en-US" w:eastAsia="ru-RU"/>
        </w:rPr>
        <w:t> </w:t>
      </w:r>
      <w:r w:rsidRPr="007E57AD">
        <w:rPr>
          <w:rFonts w:ascii="Times New Roman" w:eastAsia="Times New Roman" w:hAnsi="Times New Roman" w:cs="Times New Roman"/>
          <w:sz w:val="28"/>
          <w:szCs w:val="28"/>
          <w:lang w:eastAsia="ru-RU"/>
        </w:rPr>
        <w:t>приказ Минкультуры России от 20.02.2015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w:t>
      </w:r>
    </w:p>
    <w:p w:rsidR="00AE1EFD" w:rsidRPr="007E57AD" w:rsidRDefault="00AE1EFD" w:rsidP="006142B6">
      <w:pPr>
        <w:shd w:val="clear" w:color="auto" w:fill="FFFFFF"/>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приказ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w:t>
      </w:r>
    </w:p>
    <w:p w:rsidR="00AE1EFD" w:rsidRPr="007E57AD" w:rsidRDefault="00AE1EFD" w:rsidP="006142B6">
      <w:pPr>
        <w:shd w:val="clear" w:color="auto" w:fill="FFFFFF"/>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w:t>
      </w:r>
      <w:r w:rsidRPr="007E57AD">
        <w:rPr>
          <w:rFonts w:ascii="Times New Roman" w:eastAsia="Times New Roman" w:hAnsi="Times New Roman" w:cs="Times New Roman"/>
          <w:bCs/>
          <w:kern w:val="36"/>
          <w:sz w:val="28"/>
          <w:szCs w:val="28"/>
          <w:lang w:eastAsia="ru-RU"/>
        </w:rPr>
        <w:t>приказ Минтруда России от 31.05.2018 № 344н</w:t>
      </w:r>
      <w:r w:rsidRPr="007E57AD">
        <w:rPr>
          <w:rFonts w:ascii="Times New Roman" w:eastAsia="Times New Roman" w:hAnsi="Times New Roman" w:cs="Times New Roman"/>
          <w:sz w:val="28"/>
          <w:szCs w:val="28"/>
          <w:lang w:eastAsia="ru-RU"/>
        </w:rPr>
        <w:t xml:space="preserve">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AE1EFD" w:rsidRPr="007E57AD" w:rsidRDefault="00AE1EFD" w:rsidP="006142B6">
      <w:pPr>
        <w:shd w:val="clear" w:color="auto" w:fill="FFFFFF"/>
        <w:spacing w:after="0"/>
        <w:ind w:firstLine="709"/>
        <w:jc w:val="both"/>
        <w:rPr>
          <w:rFonts w:ascii="Calibri" w:eastAsia="Times New Roman" w:hAnsi="Calibri" w:cs="Times New Roman"/>
          <w:lang w:eastAsia="ru-RU"/>
        </w:rPr>
      </w:pPr>
      <w:r w:rsidRPr="007E57AD">
        <w:rPr>
          <w:rFonts w:ascii="Times New Roman" w:eastAsia="Times New Roman" w:hAnsi="Times New Roman" w:cs="Times New Roman"/>
          <w:sz w:val="28"/>
          <w:szCs w:val="28"/>
          <w:lang w:eastAsia="ru-RU"/>
        </w:rPr>
        <w:lastRenderedPageBreak/>
        <w:t>-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AE1EFD" w:rsidRPr="007E57AD" w:rsidRDefault="00AE1EFD" w:rsidP="006142B6">
      <w:pPr>
        <w:shd w:val="clear" w:color="auto" w:fill="FFFFFF"/>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приказ Министерства культуры Российской Федерации от 20 ноября 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AE1EFD" w:rsidRPr="007E57AD" w:rsidRDefault="00AE1EFD" w:rsidP="006142B6">
      <w:pPr>
        <w:shd w:val="clear" w:color="auto" w:fill="FFFFFF"/>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приказ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AE1EFD" w:rsidRPr="007E57AD" w:rsidRDefault="00AE1EFD" w:rsidP="006142B6">
      <w:pPr>
        <w:ind w:firstLine="709"/>
        <w:jc w:val="both"/>
        <w:rPr>
          <w:rFonts w:ascii="Times New Roman" w:hAnsi="Times New Roman" w:cs="Times New Roman"/>
          <w:b/>
          <w:sz w:val="28"/>
          <w:szCs w:val="28"/>
        </w:rPr>
      </w:pPr>
      <w:r w:rsidRPr="007E57AD">
        <w:rPr>
          <w:rFonts w:ascii="Times New Roman" w:eastAsia="Times New Roman" w:hAnsi="Times New Roman" w:cs="Times New Roman"/>
          <w:sz w:val="28"/>
          <w:szCs w:val="28"/>
          <w:lang w:eastAsia="ru-RU"/>
        </w:rPr>
        <w:t>- 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размещенными в сети «Интернет» на официальном сайте Минтруда России в разделе «Независимая оценка качества условий оказания услуг / Справочные материалы» по адресу: https://rosmintrud.ru/ministry/programms/nsok/files.</w:t>
      </w:r>
      <w:r w:rsidRPr="007E57AD">
        <w:rPr>
          <w:rFonts w:ascii="Times New Roman" w:hAnsi="Times New Roman" w:cs="Times New Roman"/>
          <w:b/>
          <w:sz w:val="28"/>
          <w:szCs w:val="28"/>
        </w:rPr>
        <w:br w:type="page"/>
      </w:r>
    </w:p>
    <w:p w:rsidR="00006EE5" w:rsidRPr="007E57AD" w:rsidRDefault="003A74C9" w:rsidP="00C4195E">
      <w:pPr>
        <w:shd w:val="clear" w:color="auto" w:fill="FFFFFF"/>
        <w:spacing w:after="120"/>
        <w:ind w:firstLine="709"/>
        <w:jc w:val="both"/>
        <w:outlineLvl w:val="0"/>
        <w:rPr>
          <w:rFonts w:ascii="Times New Roman" w:eastAsia="Times New Roman" w:hAnsi="Times New Roman" w:cs="Times New Roman"/>
          <w:b/>
          <w:color w:val="000000"/>
          <w:sz w:val="28"/>
          <w:szCs w:val="28"/>
          <w:lang w:eastAsia="ru-RU"/>
        </w:rPr>
      </w:pPr>
      <w:bookmarkStart w:id="5" w:name="_Toc128493122"/>
      <w:bookmarkStart w:id="6" w:name="_Toc128493569"/>
      <w:r w:rsidRPr="007E57AD">
        <w:rPr>
          <w:rFonts w:ascii="Times New Roman" w:eastAsia="Times New Roman" w:hAnsi="Times New Roman" w:cs="Times New Roman"/>
          <w:b/>
          <w:sz w:val="28"/>
          <w:szCs w:val="28"/>
          <w:lang w:eastAsia="ru-RU"/>
        </w:rPr>
        <w:lastRenderedPageBreak/>
        <w:t>1.</w:t>
      </w:r>
      <w:r w:rsidR="00202223" w:rsidRPr="007E57AD">
        <w:rPr>
          <w:rFonts w:ascii="Times New Roman" w:eastAsia="Times New Roman" w:hAnsi="Times New Roman" w:cs="Times New Roman"/>
          <w:b/>
          <w:sz w:val="28"/>
          <w:szCs w:val="28"/>
          <w:lang w:val="en-US" w:eastAsia="ru-RU"/>
        </w:rPr>
        <w:t> </w:t>
      </w:r>
      <w:r w:rsidR="00006EE5" w:rsidRPr="007E57AD">
        <w:rPr>
          <w:rFonts w:ascii="Times New Roman" w:eastAsia="Times New Roman" w:hAnsi="Times New Roman" w:cs="Times New Roman"/>
          <w:b/>
          <w:sz w:val="28"/>
          <w:szCs w:val="28"/>
          <w:lang w:eastAsia="ru-RU"/>
        </w:rPr>
        <w:t>Цель, объект, предмет,</w:t>
      </w:r>
      <w:r w:rsidR="00C4195E" w:rsidRPr="007E57AD">
        <w:rPr>
          <w:rFonts w:ascii="Times New Roman" w:eastAsia="Times New Roman" w:hAnsi="Times New Roman" w:cs="Times New Roman"/>
          <w:b/>
          <w:sz w:val="28"/>
          <w:szCs w:val="28"/>
          <w:lang w:eastAsia="ru-RU"/>
        </w:rPr>
        <w:t xml:space="preserve"> источники и методы</w:t>
      </w:r>
      <w:r w:rsidR="00006EE5" w:rsidRPr="007E57AD">
        <w:rPr>
          <w:rFonts w:ascii="Times New Roman" w:eastAsia="Times New Roman" w:hAnsi="Times New Roman" w:cs="Times New Roman"/>
          <w:b/>
          <w:sz w:val="28"/>
          <w:szCs w:val="28"/>
          <w:lang w:eastAsia="ru-RU"/>
        </w:rPr>
        <w:t xml:space="preserve"> сбора, обобщения и анализа информации о качестве условий оказания услуг организаци</w:t>
      </w:r>
      <w:r w:rsidR="00C4195E" w:rsidRPr="007E57AD">
        <w:rPr>
          <w:rFonts w:ascii="Times New Roman" w:eastAsia="Times New Roman" w:hAnsi="Times New Roman" w:cs="Times New Roman"/>
          <w:b/>
          <w:sz w:val="28"/>
          <w:szCs w:val="28"/>
          <w:lang w:eastAsia="ru-RU"/>
        </w:rPr>
        <w:t>ей</w:t>
      </w:r>
      <w:r w:rsidR="00006EE5" w:rsidRPr="007E57AD">
        <w:rPr>
          <w:rFonts w:ascii="Times New Roman" w:eastAsia="Times New Roman" w:hAnsi="Times New Roman" w:cs="Times New Roman"/>
          <w:b/>
          <w:sz w:val="28"/>
          <w:szCs w:val="28"/>
          <w:lang w:eastAsia="ru-RU"/>
        </w:rPr>
        <w:t xml:space="preserve"> культуры</w:t>
      </w:r>
      <w:bookmarkEnd w:id="5"/>
      <w:bookmarkEnd w:id="6"/>
    </w:p>
    <w:p w:rsidR="00006EE5" w:rsidRPr="007E57AD" w:rsidRDefault="00006EE5" w:rsidP="00C4195E">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xml:space="preserve">Основной </w:t>
      </w:r>
      <w:r w:rsidRPr="007E57AD">
        <w:rPr>
          <w:rFonts w:ascii="Times New Roman" w:eastAsia="Times New Roman" w:hAnsi="Times New Roman" w:cs="Times New Roman"/>
          <w:b/>
          <w:sz w:val="28"/>
          <w:szCs w:val="28"/>
          <w:lang w:eastAsia="ru-RU"/>
        </w:rPr>
        <w:t>целью</w:t>
      </w:r>
      <w:r w:rsidRPr="007E57AD">
        <w:rPr>
          <w:rFonts w:ascii="Times New Roman" w:eastAsia="Times New Roman" w:hAnsi="Times New Roman" w:cs="Times New Roman"/>
          <w:sz w:val="28"/>
          <w:szCs w:val="28"/>
          <w:lang w:eastAsia="ru-RU"/>
        </w:rPr>
        <w:t xml:space="preserve"> сбора, обобщения и анализа информации о качестве условий оказания услуг организацией культуры является общественный контроль в целях предоставления гражданам информации об условиях предоставления услуг учреждениями культуры, в целях повышения качества их деятельности, в частности:</w:t>
      </w:r>
    </w:p>
    <w:p w:rsidR="00006EE5" w:rsidRPr="007E57AD" w:rsidRDefault="00006EE5" w:rsidP="00C4195E">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повышение уровня открытости и доступности информации о деятельности организаций;</w:t>
      </w:r>
    </w:p>
    <w:p w:rsidR="00006EE5" w:rsidRPr="007E57AD" w:rsidRDefault="00006EE5" w:rsidP="00C4195E">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выявление основных недостатков в работе организаций;</w:t>
      </w:r>
    </w:p>
    <w:p w:rsidR="00006EE5" w:rsidRPr="007E57AD" w:rsidRDefault="00006EE5" w:rsidP="00C4195E">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выработка предложений по совершенствованию деятельности организаций;</w:t>
      </w:r>
    </w:p>
    <w:p w:rsidR="00006EE5" w:rsidRPr="007E57AD" w:rsidRDefault="00006EE5" w:rsidP="00C4195E">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повышение конкурентоспособности организаций.</w:t>
      </w:r>
    </w:p>
    <w:p w:rsidR="00006EE5" w:rsidRPr="007E57AD" w:rsidRDefault="00006EE5" w:rsidP="00C4195E">
      <w:pPr>
        <w:spacing w:before="120"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b/>
          <w:sz w:val="28"/>
          <w:szCs w:val="28"/>
          <w:lang w:eastAsia="ru-RU"/>
        </w:rPr>
        <w:t>Объект исследования</w:t>
      </w:r>
      <w:r w:rsidRPr="007E57AD">
        <w:rPr>
          <w:rFonts w:ascii="Times New Roman" w:eastAsia="Times New Roman" w:hAnsi="Times New Roman" w:cs="Times New Roman"/>
          <w:sz w:val="28"/>
          <w:szCs w:val="28"/>
          <w:lang w:eastAsia="ru-RU"/>
        </w:rPr>
        <w:t xml:space="preserve"> –</w:t>
      </w:r>
      <w:r w:rsidR="0049374F" w:rsidRPr="007E57AD">
        <w:rPr>
          <w:rFonts w:ascii="Times New Roman" w:eastAsia="Times New Roman" w:hAnsi="Times New Roman" w:cs="Times New Roman"/>
          <w:sz w:val="28"/>
          <w:szCs w:val="28"/>
          <w:lang w:eastAsia="ru-RU"/>
        </w:rPr>
        <w:t xml:space="preserve"> </w:t>
      </w:r>
      <w:r w:rsidR="004A396E" w:rsidRPr="007E57AD">
        <w:rPr>
          <w:rFonts w:ascii="Times New Roman" w:eastAsia="Times New Roman" w:hAnsi="Times New Roman" w:cs="Times New Roman"/>
          <w:sz w:val="28"/>
          <w:szCs w:val="28"/>
          <w:lang w:eastAsia="ru-RU"/>
        </w:rPr>
        <w:t>Муниципальное бюджетное учреждение культуры Новобатайского сельского поселения «Новобатайский культурно – спортивный комплекс»</w:t>
      </w:r>
      <w:r w:rsidRPr="007E57AD">
        <w:rPr>
          <w:rFonts w:ascii="Times New Roman" w:eastAsia="Times New Roman" w:hAnsi="Times New Roman" w:cs="Times New Roman"/>
          <w:sz w:val="28"/>
          <w:szCs w:val="28"/>
          <w:lang w:eastAsia="ru-RU"/>
        </w:rPr>
        <w:t>.</w:t>
      </w:r>
    </w:p>
    <w:p w:rsidR="00006EE5" w:rsidRPr="007E57AD" w:rsidRDefault="00006EE5" w:rsidP="00C4195E">
      <w:pPr>
        <w:spacing w:before="120"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b/>
          <w:sz w:val="28"/>
          <w:szCs w:val="28"/>
          <w:lang w:eastAsia="ru-RU"/>
        </w:rPr>
        <w:t>Предмет исследования</w:t>
      </w:r>
      <w:r w:rsidRPr="007E57AD">
        <w:rPr>
          <w:rFonts w:ascii="Times New Roman" w:eastAsia="Times New Roman" w:hAnsi="Times New Roman" w:cs="Times New Roman"/>
          <w:sz w:val="28"/>
          <w:szCs w:val="28"/>
          <w:lang w:eastAsia="ru-RU"/>
        </w:rPr>
        <w:t xml:space="preserve"> </w:t>
      </w:r>
      <w:r w:rsidR="00C4195E" w:rsidRPr="007E57AD">
        <w:rPr>
          <w:rFonts w:ascii="Times New Roman" w:eastAsia="Times New Roman" w:hAnsi="Times New Roman" w:cs="Times New Roman"/>
          <w:sz w:val="28"/>
          <w:szCs w:val="28"/>
          <w:lang w:eastAsia="ru-RU"/>
        </w:rPr>
        <w:t>–</w:t>
      </w:r>
      <w:r w:rsidRPr="007E57AD">
        <w:rPr>
          <w:rFonts w:ascii="Times New Roman" w:eastAsia="Times New Roman" w:hAnsi="Times New Roman" w:cs="Times New Roman"/>
          <w:sz w:val="28"/>
          <w:szCs w:val="28"/>
          <w:lang w:eastAsia="ru-RU"/>
        </w:rPr>
        <w:t xml:space="preserve"> сбор, обобщение и анализ информации о качестве условий оказания услуг организаци</w:t>
      </w:r>
      <w:r w:rsidR="00AD6E75" w:rsidRPr="007E57AD">
        <w:rPr>
          <w:rFonts w:ascii="Times New Roman" w:eastAsia="Times New Roman" w:hAnsi="Times New Roman" w:cs="Times New Roman"/>
          <w:sz w:val="28"/>
          <w:szCs w:val="28"/>
          <w:lang w:eastAsia="ru-RU"/>
        </w:rPr>
        <w:t>ей</w:t>
      </w:r>
      <w:r w:rsidRPr="007E57AD">
        <w:rPr>
          <w:rFonts w:ascii="Times New Roman" w:eastAsia="Times New Roman" w:hAnsi="Times New Roman" w:cs="Times New Roman"/>
          <w:sz w:val="28"/>
          <w:szCs w:val="28"/>
          <w:lang w:eastAsia="ru-RU"/>
        </w:rPr>
        <w:t xml:space="preserve"> культуры </w:t>
      </w:r>
      <w:r w:rsidRPr="007E57AD">
        <w:rPr>
          <w:rFonts w:ascii="Times New Roman" w:eastAsia="Times New Roman" w:hAnsi="Times New Roman" w:cs="Times New Roman"/>
          <w:bCs/>
          <w:color w:val="000000"/>
          <w:sz w:val="28"/>
          <w:szCs w:val="28"/>
          <w:lang w:eastAsia="ru-RU"/>
        </w:rPr>
        <w:t>в</w:t>
      </w:r>
      <w:r w:rsidRPr="007E57AD">
        <w:rPr>
          <w:rFonts w:ascii="Times New Roman" w:eastAsia="Times New Roman" w:hAnsi="Times New Roman" w:cs="Times New Roman"/>
          <w:sz w:val="28"/>
          <w:szCs w:val="28"/>
          <w:lang w:eastAsia="ru-RU"/>
        </w:rPr>
        <w:t xml:space="preserve"> 2023 году на основе общедоступной информации.</w:t>
      </w:r>
    </w:p>
    <w:p w:rsidR="00006EE5" w:rsidRPr="007E57AD" w:rsidRDefault="00006EE5" w:rsidP="00C4195E">
      <w:pPr>
        <w:spacing w:before="120"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b/>
          <w:sz w:val="28"/>
          <w:szCs w:val="28"/>
          <w:lang w:eastAsia="ru-RU"/>
        </w:rPr>
        <w:t>Источниками и методами</w:t>
      </w:r>
      <w:r w:rsidRPr="007E57AD">
        <w:rPr>
          <w:rFonts w:ascii="Times New Roman" w:eastAsia="Times New Roman" w:hAnsi="Times New Roman" w:cs="Times New Roman"/>
          <w:sz w:val="28"/>
          <w:szCs w:val="28"/>
          <w:lang w:eastAsia="ru-RU"/>
        </w:rPr>
        <w:t xml:space="preserve"> сбора информации о качестве условий оказания услуг являются: </w:t>
      </w:r>
    </w:p>
    <w:p w:rsidR="00006EE5" w:rsidRPr="007E57AD" w:rsidRDefault="00006EE5" w:rsidP="00C4195E">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1) анализ официальных сайтов организаци</w:t>
      </w:r>
      <w:r w:rsidR="00AD6E75" w:rsidRPr="007E57AD">
        <w:rPr>
          <w:rFonts w:ascii="Times New Roman" w:eastAsia="Times New Roman" w:hAnsi="Times New Roman" w:cs="Times New Roman"/>
          <w:sz w:val="28"/>
          <w:szCs w:val="28"/>
          <w:lang w:eastAsia="ru-RU"/>
        </w:rPr>
        <w:t>и</w:t>
      </w:r>
      <w:r w:rsidRPr="007E57AD">
        <w:rPr>
          <w:rFonts w:ascii="Times New Roman" w:eastAsia="Times New Roman" w:hAnsi="Times New Roman" w:cs="Times New Roman"/>
          <w:sz w:val="28"/>
          <w:szCs w:val="28"/>
          <w:lang w:eastAsia="ru-RU"/>
        </w:rPr>
        <w:t xml:space="preserve"> культуры в информационно-коммуникационной сети «Интернет», информационных стендов и иных открытых информационных ресурсов организаци</w:t>
      </w:r>
      <w:r w:rsidR="00AD6E75" w:rsidRPr="007E57AD">
        <w:rPr>
          <w:rFonts w:ascii="Times New Roman" w:eastAsia="Times New Roman" w:hAnsi="Times New Roman" w:cs="Times New Roman"/>
          <w:sz w:val="28"/>
          <w:szCs w:val="28"/>
          <w:lang w:eastAsia="ru-RU"/>
        </w:rPr>
        <w:t>и</w:t>
      </w:r>
      <w:r w:rsidRPr="007E57AD">
        <w:rPr>
          <w:rFonts w:ascii="Times New Roman" w:eastAsia="Times New Roman" w:hAnsi="Times New Roman" w:cs="Times New Roman"/>
          <w:sz w:val="28"/>
          <w:szCs w:val="28"/>
          <w:lang w:eastAsia="ru-RU"/>
        </w:rPr>
        <w:t>;</w:t>
      </w:r>
    </w:p>
    <w:p w:rsidR="00006EE5" w:rsidRPr="007E57AD" w:rsidRDefault="00006EE5" w:rsidP="00C4195E">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xml:space="preserve">2) анализ нормативных правовых актов по вопросам деятельности организации и порядку оказания </w:t>
      </w:r>
      <w:r w:rsidR="00AD6E75" w:rsidRPr="007E57AD">
        <w:rPr>
          <w:rFonts w:ascii="Times New Roman" w:eastAsia="Times New Roman" w:hAnsi="Times New Roman" w:cs="Times New Roman"/>
          <w:sz w:val="28"/>
          <w:szCs w:val="28"/>
          <w:lang w:eastAsia="ru-RU"/>
        </w:rPr>
        <w:t>ей</w:t>
      </w:r>
      <w:r w:rsidRPr="007E57AD">
        <w:rPr>
          <w:rFonts w:ascii="Times New Roman" w:eastAsia="Times New Roman" w:hAnsi="Times New Roman" w:cs="Times New Roman"/>
          <w:sz w:val="28"/>
          <w:szCs w:val="28"/>
          <w:lang w:eastAsia="ru-RU"/>
        </w:rPr>
        <w:t xml:space="preserve"> услуг в сфере культуры;</w:t>
      </w:r>
    </w:p>
    <w:p w:rsidR="00006EE5" w:rsidRPr="007E57AD" w:rsidRDefault="00006EE5" w:rsidP="00C4195E">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3) опрос получателей услуг.</w:t>
      </w:r>
    </w:p>
    <w:p w:rsidR="00006EE5" w:rsidRPr="007E57AD" w:rsidRDefault="00006EE5" w:rsidP="00C4195E">
      <w:pPr>
        <w:ind w:firstLine="709"/>
        <w:jc w:val="both"/>
        <w:rPr>
          <w:rFonts w:ascii="Times New Roman" w:eastAsia="Times New Roman" w:hAnsi="Times New Roman" w:cs="Times New Roman"/>
          <w:b/>
          <w:bCs/>
          <w:sz w:val="28"/>
          <w:szCs w:val="28"/>
          <w:lang w:eastAsia="ru-RU"/>
        </w:rPr>
      </w:pPr>
      <w:r w:rsidRPr="007E57AD">
        <w:rPr>
          <w:rFonts w:ascii="Times New Roman" w:eastAsia="Times New Roman" w:hAnsi="Times New Roman" w:cs="Times New Roman"/>
          <w:b/>
          <w:bCs/>
          <w:sz w:val="28"/>
          <w:szCs w:val="28"/>
          <w:lang w:eastAsia="ru-RU"/>
        </w:rPr>
        <w:br w:type="page"/>
      </w:r>
    </w:p>
    <w:p w:rsidR="006142B6" w:rsidRPr="007E57AD" w:rsidRDefault="003A74C9" w:rsidP="00484A39">
      <w:pPr>
        <w:keepNext/>
        <w:keepLines/>
        <w:spacing w:after="0"/>
        <w:ind w:firstLine="709"/>
        <w:jc w:val="both"/>
        <w:outlineLvl w:val="0"/>
        <w:rPr>
          <w:rFonts w:ascii="Times New Roman" w:eastAsia="Times New Roman" w:hAnsi="Times New Roman" w:cs="Times New Roman"/>
          <w:b/>
          <w:bCs/>
          <w:sz w:val="28"/>
          <w:szCs w:val="28"/>
          <w:lang w:eastAsia="ru-RU"/>
        </w:rPr>
      </w:pPr>
      <w:bookmarkStart w:id="7" w:name="_Toc128493123"/>
      <w:bookmarkStart w:id="8" w:name="_Toc128493570"/>
      <w:r w:rsidRPr="007E57AD">
        <w:rPr>
          <w:rFonts w:ascii="Times New Roman" w:eastAsia="Times New Roman" w:hAnsi="Times New Roman" w:cs="Times New Roman"/>
          <w:b/>
          <w:bCs/>
          <w:sz w:val="28"/>
          <w:szCs w:val="28"/>
          <w:lang w:eastAsia="ru-RU"/>
        </w:rPr>
        <w:lastRenderedPageBreak/>
        <w:t>2.</w:t>
      </w:r>
      <w:r w:rsidR="00202223" w:rsidRPr="007E57AD">
        <w:rPr>
          <w:rFonts w:ascii="Times New Roman" w:eastAsia="Times New Roman" w:hAnsi="Times New Roman" w:cs="Times New Roman"/>
          <w:b/>
          <w:bCs/>
          <w:sz w:val="28"/>
          <w:szCs w:val="28"/>
          <w:lang w:val="en-US" w:eastAsia="ru-RU"/>
        </w:rPr>
        <w:t> </w:t>
      </w:r>
      <w:r w:rsidR="006142B6" w:rsidRPr="007E57AD">
        <w:rPr>
          <w:rFonts w:ascii="Times New Roman" w:eastAsia="Times New Roman" w:hAnsi="Times New Roman" w:cs="Times New Roman"/>
          <w:b/>
          <w:bCs/>
          <w:sz w:val="28"/>
          <w:szCs w:val="28"/>
          <w:lang w:eastAsia="ru-RU"/>
        </w:rPr>
        <w:t>Инструментарий опроса потребителей услуг организаци</w:t>
      </w:r>
      <w:r w:rsidR="001C5825" w:rsidRPr="007E57AD">
        <w:rPr>
          <w:rFonts w:ascii="Times New Roman" w:eastAsia="Times New Roman" w:hAnsi="Times New Roman" w:cs="Times New Roman"/>
          <w:b/>
          <w:bCs/>
          <w:sz w:val="28"/>
          <w:szCs w:val="28"/>
          <w:lang w:eastAsia="ru-RU"/>
        </w:rPr>
        <w:t>и</w:t>
      </w:r>
      <w:r w:rsidR="006142B6" w:rsidRPr="007E57AD">
        <w:rPr>
          <w:rFonts w:ascii="Times New Roman" w:eastAsia="Times New Roman" w:hAnsi="Times New Roman" w:cs="Times New Roman"/>
          <w:b/>
          <w:bCs/>
          <w:sz w:val="28"/>
          <w:szCs w:val="28"/>
          <w:lang w:eastAsia="ru-RU"/>
        </w:rPr>
        <w:t>, осуществляющ</w:t>
      </w:r>
      <w:r w:rsidR="001C5825" w:rsidRPr="007E57AD">
        <w:rPr>
          <w:rFonts w:ascii="Times New Roman" w:eastAsia="Times New Roman" w:hAnsi="Times New Roman" w:cs="Times New Roman"/>
          <w:b/>
          <w:bCs/>
          <w:sz w:val="28"/>
          <w:szCs w:val="28"/>
          <w:lang w:eastAsia="ru-RU"/>
        </w:rPr>
        <w:t>ей</w:t>
      </w:r>
      <w:r w:rsidR="006142B6" w:rsidRPr="007E57AD">
        <w:rPr>
          <w:rFonts w:ascii="Times New Roman" w:eastAsia="Times New Roman" w:hAnsi="Times New Roman" w:cs="Times New Roman"/>
          <w:b/>
          <w:bCs/>
          <w:sz w:val="28"/>
          <w:szCs w:val="28"/>
          <w:lang w:eastAsia="ru-RU"/>
        </w:rPr>
        <w:t xml:space="preserve"> деятельность в сфере культуры</w:t>
      </w:r>
      <w:bookmarkEnd w:id="7"/>
      <w:bookmarkEnd w:id="8"/>
    </w:p>
    <w:p w:rsidR="006142B6" w:rsidRPr="007E57AD" w:rsidRDefault="006142B6" w:rsidP="00484A39">
      <w:pPr>
        <w:spacing w:before="120"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Инструментарий опроса. Опрос потребителей услуг организаци</w:t>
      </w:r>
      <w:r w:rsidR="00EA693C" w:rsidRPr="007E57AD">
        <w:rPr>
          <w:rFonts w:ascii="Times New Roman" w:eastAsia="Times New Roman" w:hAnsi="Times New Roman" w:cs="Times New Roman"/>
          <w:sz w:val="28"/>
          <w:szCs w:val="28"/>
          <w:lang w:eastAsia="ru-RU"/>
        </w:rPr>
        <w:t>и</w:t>
      </w:r>
      <w:r w:rsidRPr="007E57AD">
        <w:rPr>
          <w:rFonts w:ascii="Times New Roman" w:eastAsia="Times New Roman" w:hAnsi="Times New Roman" w:cs="Times New Roman"/>
          <w:sz w:val="28"/>
          <w:szCs w:val="28"/>
          <w:lang w:eastAsia="ru-RU"/>
        </w:rPr>
        <w:t xml:space="preserve"> культуры проведен по анкете (Приложение </w:t>
      </w:r>
      <w:r w:rsidR="00006EE5" w:rsidRPr="007E57AD">
        <w:rPr>
          <w:rFonts w:ascii="Times New Roman" w:eastAsia="Times New Roman" w:hAnsi="Times New Roman" w:cs="Times New Roman"/>
          <w:sz w:val="28"/>
          <w:szCs w:val="28"/>
          <w:lang w:eastAsia="ru-RU"/>
        </w:rPr>
        <w:t>2</w:t>
      </w:r>
      <w:r w:rsidRPr="007E57AD">
        <w:rPr>
          <w:rFonts w:ascii="Times New Roman" w:eastAsia="Times New Roman" w:hAnsi="Times New Roman" w:cs="Times New Roman"/>
          <w:sz w:val="28"/>
          <w:szCs w:val="28"/>
          <w:lang w:eastAsia="ru-RU"/>
        </w:rPr>
        <w:t>), разработанной в соответствии с Приказом 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 31.05.2018 № 344н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6142B6" w:rsidRPr="007E57AD" w:rsidRDefault="006142B6" w:rsidP="00484A39">
      <w:pPr>
        <w:spacing w:after="0"/>
        <w:ind w:firstLine="709"/>
        <w:jc w:val="both"/>
        <w:rPr>
          <w:rFonts w:ascii="Times New Roman" w:eastAsia="Times New Roman" w:hAnsi="Times New Roman" w:cs="Times New Roman"/>
          <w:sz w:val="28"/>
          <w:szCs w:val="28"/>
          <w:lang w:eastAsia="ru-RU"/>
        </w:rPr>
      </w:pPr>
    </w:p>
    <w:p w:rsidR="006142B6" w:rsidRPr="007E57AD" w:rsidRDefault="003A74C9" w:rsidP="003A74C9">
      <w:pPr>
        <w:spacing w:after="0"/>
        <w:ind w:firstLine="709"/>
        <w:jc w:val="both"/>
        <w:outlineLvl w:val="0"/>
        <w:rPr>
          <w:rFonts w:ascii="Times New Roman" w:eastAsia="Times New Roman" w:hAnsi="Times New Roman" w:cs="Times New Roman"/>
          <w:b/>
          <w:sz w:val="28"/>
          <w:szCs w:val="28"/>
          <w:lang w:eastAsia="ru-RU"/>
        </w:rPr>
      </w:pPr>
      <w:bookmarkStart w:id="9" w:name="_Toc83397094"/>
      <w:bookmarkStart w:id="10" w:name="_Toc128493124"/>
      <w:bookmarkStart w:id="11" w:name="_Toc128493571"/>
      <w:r w:rsidRPr="007E57AD">
        <w:rPr>
          <w:rFonts w:ascii="Times New Roman" w:eastAsia="Times New Roman" w:hAnsi="Times New Roman" w:cs="Times New Roman"/>
          <w:b/>
          <w:sz w:val="28"/>
          <w:szCs w:val="28"/>
          <w:lang w:eastAsia="ru-RU"/>
        </w:rPr>
        <w:t>3.</w:t>
      </w:r>
      <w:r w:rsidR="00202223" w:rsidRPr="007E57AD">
        <w:rPr>
          <w:rFonts w:ascii="Times New Roman" w:eastAsia="Times New Roman" w:hAnsi="Times New Roman" w:cs="Times New Roman"/>
          <w:b/>
          <w:sz w:val="28"/>
          <w:szCs w:val="28"/>
          <w:lang w:val="en-US" w:eastAsia="ru-RU"/>
        </w:rPr>
        <w:t> </w:t>
      </w:r>
      <w:r w:rsidR="006142B6" w:rsidRPr="007E57AD">
        <w:rPr>
          <w:rFonts w:ascii="Times New Roman" w:eastAsia="Times New Roman" w:hAnsi="Times New Roman" w:cs="Times New Roman"/>
          <w:b/>
          <w:sz w:val="28"/>
          <w:szCs w:val="28"/>
          <w:lang w:eastAsia="ru-RU"/>
        </w:rPr>
        <w:t>Выборка исследования</w:t>
      </w:r>
      <w:bookmarkEnd w:id="9"/>
      <w:bookmarkEnd w:id="10"/>
      <w:bookmarkEnd w:id="11"/>
    </w:p>
    <w:p w:rsidR="006142B6" w:rsidRPr="007E57AD" w:rsidRDefault="006142B6" w:rsidP="00484A39">
      <w:pPr>
        <w:spacing w:before="120"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Выборочная совокупность получателей услуг</w:t>
      </w:r>
      <w:r w:rsidRPr="007E57AD">
        <w:rPr>
          <w:rFonts w:ascii="Times New Roman" w:eastAsia="Times New Roman" w:hAnsi="Times New Roman" w:cs="Times New Roman"/>
          <w:color w:val="000000"/>
          <w:sz w:val="28"/>
          <w:szCs w:val="28"/>
          <w:lang w:eastAsia="ru-RU"/>
        </w:rPr>
        <w:t>,</w:t>
      </w:r>
      <w:r w:rsidRPr="007E57AD">
        <w:rPr>
          <w:rFonts w:ascii="Times New Roman" w:eastAsia="Times New Roman" w:hAnsi="Times New Roman" w:cs="Times New Roman"/>
          <w:sz w:val="28"/>
          <w:szCs w:val="28"/>
          <w:lang w:eastAsia="ru-RU"/>
        </w:rPr>
        <w:t xml:space="preserve"> отобранных для сбора, обобщения и анализа информации о качестве условий оказания услуг организаци</w:t>
      </w:r>
      <w:r w:rsidR="001C5825" w:rsidRPr="007E57AD">
        <w:rPr>
          <w:rFonts w:ascii="Times New Roman" w:eastAsia="Times New Roman" w:hAnsi="Times New Roman" w:cs="Times New Roman"/>
          <w:sz w:val="28"/>
          <w:szCs w:val="28"/>
          <w:lang w:eastAsia="ru-RU"/>
        </w:rPr>
        <w:t>ей</w:t>
      </w:r>
      <w:r w:rsidRPr="007E57AD">
        <w:rPr>
          <w:rFonts w:ascii="Times New Roman" w:eastAsia="Times New Roman" w:hAnsi="Times New Roman" w:cs="Times New Roman"/>
          <w:sz w:val="28"/>
          <w:szCs w:val="28"/>
          <w:lang w:eastAsia="ru-RU"/>
        </w:rPr>
        <w:t xml:space="preserve"> культуры, составила </w:t>
      </w:r>
      <w:r w:rsidR="004A396E" w:rsidRPr="007E57AD">
        <w:rPr>
          <w:rFonts w:ascii="Times New Roman" w:eastAsia="Times New Roman" w:hAnsi="Times New Roman" w:cs="Times New Roman"/>
          <w:sz w:val="28"/>
          <w:szCs w:val="28"/>
          <w:lang w:eastAsia="ru-RU"/>
        </w:rPr>
        <w:t>479 респондентов</w:t>
      </w:r>
      <w:r w:rsidRPr="007E57AD">
        <w:rPr>
          <w:rFonts w:ascii="Times New Roman" w:eastAsia="Times New Roman" w:hAnsi="Times New Roman" w:cs="Times New Roman"/>
          <w:sz w:val="28"/>
          <w:szCs w:val="28"/>
          <w:lang w:eastAsia="ru-RU"/>
        </w:rPr>
        <w:t>.</w:t>
      </w:r>
    </w:p>
    <w:p w:rsidR="006142B6" w:rsidRPr="007E57AD" w:rsidRDefault="006142B6" w:rsidP="00484A39">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xml:space="preserve">Основными методами для получения достоверных данных было использовано онлайн-анкетирование в организации культуры, с использованием технологической платформы организации-оператора (специализированный сайт </w:t>
      </w:r>
      <w:r w:rsidRPr="007E57AD">
        <w:rPr>
          <w:rFonts w:ascii="Times New Roman" w:eastAsia="Times New Roman" w:hAnsi="Times New Roman" w:cs="Times New Roman"/>
          <w:b/>
          <w:sz w:val="28"/>
          <w:szCs w:val="28"/>
          <w:lang w:eastAsia="ru-RU"/>
        </w:rPr>
        <w:t>http://н-о-к.рф</w:t>
      </w:r>
      <w:r w:rsidRPr="007E57AD">
        <w:rPr>
          <w:rFonts w:ascii="Times New Roman" w:eastAsia="Times New Roman" w:hAnsi="Times New Roman" w:cs="Times New Roman"/>
          <w:sz w:val="28"/>
          <w:szCs w:val="28"/>
          <w:lang w:eastAsia="ru-RU"/>
        </w:rPr>
        <w:t>) для проведения онлайн-опросов и сбора данных о качестве условий оказания услуг организацией культуры.</w:t>
      </w:r>
    </w:p>
    <w:p w:rsidR="006142B6" w:rsidRPr="007E57AD" w:rsidRDefault="006142B6" w:rsidP="00484A39">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shd w:val="clear" w:color="auto" w:fill="FFFFFF"/>
          <w:lang w:eastAsia="ru-RU"/>
        </w:rPr>
        <w:t>К выполнению</w:t>
      </w:r>
      <w:r w:rsidR="003916DA" w:rsidRPr="007E57AD">
        <w:rPr>
          <w:rFonts w:ascii="Times New Roman" w:eastAsia="Times New Roman" w:hAnsi="Times New Roman" w:cs="Times New Roman"/>
          <w:sz w:val="28"/>
          <w:szCs w:val="28"/>
          <w:shd w:val="clear" w:color="auto" w:fill="FFFFFF"/>
          <w:lang w:eastAsia="ru-RU"/>
        </w:rPr>
        <w:t xml:space="preserve"> </w:t>
      </w:r>
      <w:r w:rsidRPr="007E57AD">
        <w:rPr>
          <w:rFonts w:ascii="Times New Roman" w:eastAsia="Times New Roman" w:hAnsi="Times New Roman" w:cs="Times New Roman"/>
          <w:sz w:val="28"/>
          <w:szCs w:val="28"/>
          <w:shd w:val="clear" w:color="auto" w:fill="FFFFFF"/>
          <w:lang w:eastAsia="ru-RU"/>
        </w:rPr>
        <w:t>работ, привлечены сотрудники, имеющие опыт работы</w:t>
      </w:r>
      <w:r w:rsidR="003916DA" w:rsidRPr="007E57AD">
        <w:rPr>
          <w:rFonts w:ascii="Times New Roman" w:eastAsia="Times New Roman" w:hAnsi="Times New Roman" w:cs="Times New Roman"/>
          <w:sz w:val="28"/>
          <w:szCs w:val="28"/>
          <w:shd w:val="clear" w:color="auto" w:fill="FFFFFF"/>
          <w:lang w:eastAsia="ru-RU"/>
        </w:rPr>
        <w:t xml:space="preserve"> </w:t>
      </w:r>
      <w:r w:rsidRPr="007E57AD">
        <w:rPr>
          <w:rFonts w:ascii="Times New Roman" w:eastAsia="Times New Roman" w:hAnsi="Times New Roman" w:cs="Times New Roman"/>
          <w:sz w:val="28"/>
          <w:szCs w:val="28"/>
          <w:shd w:val="clear" w:color="auto" w:fill="FFFFFF"/>
          <w:lang w:eastAsia="ru-RU"/>
        </w:rPr>
        <w:t>по сбору, обобщению и анализу информации о качестве условий оказания услуг организациями культуры.</w:t>
      </w:r>
    </w:p>
    <w:p w:rsidR="006142B6" w:rsidRPr="007E57AD" w:rsidRDefault="006142B6" w:rsidP="00484A39">
      <w:pPr>
        <w:spacing w:after="0"/>
        <w:ind w:firstLine="709"/>
        <w:jc w:val="both"/>
        <w:rPr>
          <w:rFonts w:ascii="Times New Roman" w:eastAsia="Times New Roman" w:hAnsi="Times New Roman" w:cs="Times New Roman"/>
          <w:sz w:val="28"/>
          <w:szCs w:val="28"/>
          <w:lang w:eastAsia="ru-RU"/>
        </w:rPr>
      </w:pPr>
    </w:p>
    <w:p w:rsidR="006142B6" w:rsidRPr="007E57AD" w:rsidRDefault="006142B6" w:rsidP="00484A39">
      <w:pPr>
        <w:spacing w:after="0"/>
        <w:ind w:firstLine="709"/>
        <w:jc w:val="both"/>
        <w:rPr>
          <w:rFonts w:ascii="Times New Roman" w:eastAsia="Times New Roman" w:hAnsi="Times New Roman" w:cs="Times New Roman"/>
          <w:i/>
          <w:sz w:val="28"/>
          <w:szCs w:val="28"/>
          <w:lang w:eastAsia="ru-RU"/>
        </w:rPr>
      </w:pPr>
      <w:r w:rsidRPr="007E57AD">
        <w:rPr>
          <w:rFonts w:ascii="Times New Roman" w:eastAsia="Times New Roman" w:hAnsi="Times New Roman" w:cs="Times New Roman"/>
          <w:i/>
          <w:sz w:val="28"/>
          <w:szCs w:val="28"/>
          <w:lang w:eastAsia="ru-RU"/>
        </w:rPr>
        <w:t>Таблица 1.1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2023 году</w:t>
      </w:r>
    </w:p>
    <w:tbl>
      <w:tblPr>
        <w:tblStyle w:val="a3"/>
        <w:tblW w:w="9638" w:type="dxa"/>
        <w:tblLayout w:type="fixed"/>
        <w:tblLook w:val="04A0" w:firstRow="1" w:lastRow="0" w:firstColumn="1" w:lastColumn="0" w:noHBand="0" w:noVBand="1"/>
      </w:tblPr>
      <w:tblGrid>
        <w:gridCol w:w="397"/>
        <w:gridCol w:w="5046"/>
        <w:gridCol w:w="1417"/>
        <w:gridCol w:w="1474"/>
        <w:gridCol w:w="1304"/>
      </w:tblGrid>
      <w:tr w:rsidR="004A396E" w:rsidRPr="007E57AD" w:rsidTr="00335363">
        <w:trPr>
          <w:cantSplit/>
          <w:trHeight w:val="20"/>
          <w:tblHeader/>
        </w:trPr>
        <w:tc>
          <w:tcPr>
            <w:tcW w:w="397" w:type="dxa"/>
            <w:shd w:val="clear" w:color="auto" w:fill="DBE5F1" w:themeFill="accent1" w:themeFillTint="33"/>
            <w:vAlign w:val="center"/>
          </w:tcPr>
          <w:p w:rsidR="004A396E" w:rsidRPr="007E57AD" w:rsidRDefault="004A396E" w:rsidP="00CA41E9">
            <w:pPr>
              <w:ind w:left="-85" w:right="-85"/>
              <w:jc w:val="center"/>
              <w:rPr>
                <w:rFonts w:ascii="Times New Roman" w:hAnsi="Times New Roman" w:cs="Times New Roman"/>
                <w:b/>
              </w:rPr>
            </w:pPr>
            <w:r w:rsidRPr="007E57AD">
              <w:rPr>
                <w:rFonts w:ascii="Times New Roman" w:hAnsi="Times New Roman" w:cs="Times New Roman"/>
                <w:b/>
              </w:rPr>
              <w:t>№</w:t>
            </w:r>
          </w:p>
        </w:tc>
        <w:tc>
          <w:tcPr>
            <w:tcW w:w="5046" w:type="dxa"/>
            <w:shd w:val="clear" w:color="auto" w:fill="DBE5F1" w:themeFill="accent1" w:themeFillTint="33"/>
            <w:vAlign w:val="center"/>
          </w:tcPr>
          <w:p w:rsidR="004A396E" w:rsidRPr="007E57AD" w:rsidRDefault="004A396E" w:rsidP="00CA41E9">
            <w:pPr>
              <w:ind w:left="-85" w:right="-85"/>
              <w:jc w:val="center"/>
              <w:rPr>
                <w:rFonts w:ascii="Times New Roman" w:hAnsi="Times New Roman" w:cs="Times New Roman"/>
                <w:b/>
              </w:rPr>
            </w:pPr>
            <w:r w:rsidRPr="007E57AD">
              <w:rPr>
                <w:rFonts w:ascii="Times New Roman" w:hAnsi="Times New Roman" w:cs="Times New Roman"/>
                <w:b/>
              </w:rPr>
              <w:t>Наименование организации</w:t>
            </w:r>
          </w:p>
        </w:tc>
        <w:tc>
          <w:tcPr>
            <w:tcW w:w="1417" w:type="dxa"/>
            <w:shd w:val="clear" w:color="auto" w:fill="DBE5F1" w:themeFill="accent1" w:themeFillTint="33"/>
            <w:vAlign w:val="center"/>
          </w:tcPr>
          <w:p w:rsidR="004A396E" w:rsidRPr="007E57AD" w:rsidRDefault="004A396E" w:rsidP="00CA41E9">
            <w:pPr>
              <w:ind w:left="-85" w:right="-85"/>
              <w:jc w:val="center"/>
              <w:rPr>
                <w:rFonts w:ascii="Times New Roman" w:hAnsi="Times New Roman" w:cs="Times New Roman"/>
                <w:b/>
              </w:rPr>
            </w:pPr>
            <w:r w:rsidRPr="007E57AD">
              <w:rPr>
                <w:rFonts w:ascii="Times New Roman" w:hAnsi="Times New Roman" w:cs="Times New Roman"/>
                <w:b/>
              </w:rPr>
              <w:t>Фактическое количество респондентов</w:t>
            </w:r>
          </w:p>
        </w:tc>
        <w:tc>
          <w:tcPr>
            <w:tcW w:w="1474" w:type="dxa"/>
            <w:shd w:val="clear" w:color="auto" w:fill="DBE5F1" w:themeFill="accent1" w:themeFillTint="33"/>
            <w:vAlign w:val="center"/>
          </w:tcPr>
          <w:p w:rsidR="004A396E" w:rsidRPr="007E57AD" w:rsidRDefault="004A396E" w:rsidP="00CA41E9">
            <w:pPr>
              <w:ind w:left="-85" w:right="-85"/>
              <w:jc w:val="center"/>
              <w:rPr>
                <w:rFonts w:ascii="Times New Roman" w:hAnsi="Times New Roman" w:cs="Times New Roman"/>
                <w:b/>
              </w:rPr>
            </w:pPr>
            <w:r w:rsidRPr="007E57AD">
              <w:rPr>
                <w:rFonts w:ascii="Times New Roman" w:hAnsi="Times New Roman" w:cs="Times New Roman"/>
                <w:b/>
              </w:rPr>
              <w:t>Минимальное необходимое количество анкет *</w:t>
            </w:r>
          </w:p>
        </w:tc>
        <w:tc>
          <w:tcPr>
            <w:tcW w:w="1304" w:type="dxa"/>
            <w:shd w:val="clear" w:color="auto" w:fill="DBE5F1" w:themeFill="accent1" w:themeFillTint="33"/>
            <w:vAlign w:val="center"/>
          </w:tcPr>
          <w:p w:rsidR="004A396E" w:rsidRPr="007E57AD" w:rsidRDefault="004A396E" w:rsidP="00CA41E9">
            <w:pPr>
              <w:ind w:left="-85" w:right="-85"/>
              <w:jc w:val="center"/>
              <w:rPr>
                <w:rFonts w:ascii="Times New Roman" w:hAnsi="Times New Roman" w:cs="Times New Roman"/>
                <w:b/>
              </w:rPr>
            </w:pPr>
            <w:r w:rsidRPr="007E57AD">
              <w:rPr>
                <w:rFonts w:ascii="Times New Roman" w:hAnsi="Times New Roman" w:cs="Times New Roman"/>
                <w:b/>
              </w:rPr>
              <w:t>Количество получателей услуг</w:t>
            </w:r>
          </w:p>
        </w:tc>
      </w:tr>
      <w:tr w:rsidR="004A396E" w:rsidRPr="007E57AD" w:rsidTr="00335363">
        <w:trPr>
          <w:cantSplit/>
          <w:trHeight w:val="20"/>
        </w:trPr>
        <w:tc>
          <w:tcPr>
            <w:tcW w:w="397" w:type="dxa"/>
            <w:noWrap/>
            <w:vAlign w:val="center"/>
          </w:tcPr>
          <w:p w:rsidR="004A396E" w:rsidRPr="007E57AD" w:rsidRDefault="004A396E" w:rsidP="00CA41E9">
            <w:pPr>
              <w:ind w:left="-85" w:right="-85"/>
              <w:jc w:val="center"/>
              <w:rPr>
                <w:rFonts w:ascii="Times New Roman" w:eastAsia="Times New Roman" w:hAnsi="Times New Roman" w:cs="Times New Roman"/>
                <w:color w:val="000000"/>
                <w:lang w:eastAsia="ru-RU"/>
              </w:rPr>
            </w:pPr>
            <w:r w:rsidRPr="007E57AD">
              <w:rPr>
                <w:rFonts w:ascii="Times New Roman" w:eastAsia="Times New Roman" w:hAnsi="Times New Roman" w:cs="Times New Roman"/>
                <w:color w:val="000000"/>
                <w:lang w:eastAsia="ru-RU"/>
              </w:rPr>
              <w:t>1</w:t>
            </w:r>
          </w:p>
        </w:tc>
        <w:tc>
          <w:tcPr>
            <w:tcW w:w="5046" w:type="dxa"/>
            <w:noWrap/>
            <w:vAlign w:val="center"/>
          </w:tcPr>
          <w:p w:rsidR="004A396E" w:rsidRPr="007E57AD" w:rsidRDefault="004A396E" w:rsidP="00CA41E9">
            <w:pPr>
              <w:ind w:left="-85" w:right="-85"/>
              <w:jc w:val="center"/>
              <w:rPr>
                <w:rFonts w:ascii="Times New Roman" w:eastAsia="Times New Roman" w:hAnsi="Times New Roman" w:cs="Times New Roman"/>
                <w:color w:val="000000"/>
                <w:lang w:eastAsia="ru-RU"/>
              </w:rPr>
            </w:pPr>
            <w:r w:rsidRPr="007E57AD">
              <w:rPr>
                <w:rFonts w:ascii="Times New Roman" w:eastAsia="Times New Roman" w:hAnsi="Times New Roman" w:cs="Times New Roman"/>
                <w:color w:val="000000"/>
                <w:lang w:eastAsia="ru-RU"/>
              </w:rPr>
              <w:t>Муниципальное бюджетное учреждение культуры Новобатайского сельского поселения «Новобатайский культурно – спортивный комплекс»</w:t>
            </w:r>
          </w:p>
        </w:tc>
        <w:tc>
          <w:tcPr>
            <w:tcW w:w="1417" w:type="dxa"/>
            <w:noWrap/>
            <w:vAlign w:val="center"/>
          </w:tcPr>
          <w:p w:rsidR="004A396E" w:rsidRPr="007E57AD" w:rsidRDefault="004A396E" w:rsidP="00CA41E9">
            <w:pPr>
              <w:ind w:left="-85" w:right="-85"/>
              <w:jc w:val="center"/>
              <w:rPr>
                <w:rFonts w:ascii="Times New Roman" w:eastAsia="Times New Roman" w:hAnsi="Times New Roman" w:cs="Times New Roman"/>
                <w:color w:val="000000"/>
                <w:lang w:eastAsia="ru-RU"/>
              </w:rPr>
            </w:pPr>
            <w:r w:rsidRPr="007E57AD">
              <w:rPr>
                <w:rFonts w:ascii="Times New Roman" w:eastAsia="Times New Roman" w:hAnsi="Times New Roman" w:cs="Times New Roman"/>
                <w:color w:val="000000"/>
                <w:lang w:eastAsia="ru-RU"/>
              </w:rPr>
              <w:t>479</w:t>
            </w:r>
          </w:p>
        </w:tc>
        <w:tc>
          <w:tcPr>
            <w:tcW w:w="1474" w:type="dxa"/>
            <w:noWrap/>
            <w:vAlign w:val="center"/>
          </w:tcPr>
          <w:p w:rsidR="004A396E" w:rsidRPr="007E57AD" w:rsidRDefault="004A396E" w:rsidP="00CA41E9">
            <w:pPr>
              <w:ind w:left="-85" w:right="-85"/>
              <w:jc w:val="center"/>
              <w:rPr>
                <w:rFonts w:ascii="Times New Roman" w:eastAsia="Times New Roman" w:hAnsi="Times New Roman" w:cs="Times New Roman"/>
                <w:color w:val="000000"/>
                <w:lang w:eastAsia="ru-RU"/>
              </w:rPr>
            </w:pPr>
            <w:r w:rsidRPr="007E57AD">
              <w:rPr>
                <w:rFonts w:ascii="Times New Roman" w:eastAsia="Times New Roman" w:hAnsi="Times New Roman" w:cs="Times New Roman"/>
                <w:color w:val="000000"/>
                <w:lang w:eastAsia="ru-RU"/>
              </w:rPr>
              <w:t>450</w:t>
            </w:r>
          </w:p>
        </w:tc>
        <w:tc>
          <w:tcPr>
            <w:tcW w:w="1304" w:type="dxa"/>
            <w:noWrap/>
            <w:vAlign w:val="center"/>
          </w:tcPr>
          <w:p w:rsidR="004A396E" w:rsidRPr="007E57AD" w:rsidRDefault="004A396E" w:rsidP="00CA41E9">
            <w:pPr>
              <w:ind w:left="-85" w:right="-85"/>
              <w:jc w:val="center"/>
              <w:rPr>
                <w:rFonts w:ascii="Times New Roman" w:eastAsia="Times New Roman" w:hAnsi="Times New Roman" w:cs="Times New Roman"/>
                <w:color w:val="000000"/>
                <w:lang w:eastAsia="ru-RU"/>
              </w:rPr>
            </w:pPr>
            <w:r w:rsidRPr="007E57AD">
              <w:rPr>
                <w:rFonts w:ascii="Times New Roman" w:eastAsia="Times New Roman" w:hAnsi="Times New Roman" w:cs="Times New Roman"/>
                <w:color w:val="000000"/>
                <w:lang w:eastAsia="ru-RU"/>
              </w:rPr>
              <w:t>28625</w:t>
            </w:r>
          </w:p>
        </w:tc>
      </w:tr>
    </w:tbl>
    <w:p w:rsidR="006142B6" w:rsidRPr="007E57AD" w:rsidRDefault="006142B6" w:rsidP="00484A39">
      <w:pPr>
        <w:spacing w:after="0"/>
        <w:rPr>
          <w:rFonts w:ascii="Times New Roman" w:eastAsia="Times New Roman" w:hAnsi="Times New Roman" w:cs="Times New Roman"/>
          <w:sz w:val="28"/>
          <w:szCs w:val="28"/>
          <w:lang w:eastAsia="ru-RU"/>
        </w:rPr>
      </w:pPr>
    </w:p>
    <w:p w:rsidR="006142B6" w:rsidRPr="007E57AD" w:rsidRDefault="006142B6" w:rsidP="00484A39">
      <w:pPr>
        <w:spacing w:after="0"/>
        <w:ind w:firstLine="709"/>
        <w:jc w:val="both"/>
        <w:rPr>
          <w:rFonts w:ascii="Times New Roman" w:eastAsia="Times New Roman" w:hAnsi="Times New Roman" w:cs="Times New Roman"/>
          <w:sz w:val="28"/>
          <w:szCs w:val="28"/>
          <w:lang w:eastAsia="ru-RU"/>
        </w:rPr>
      </w:pPr>
      <w:r w:rsidRPr="007E57AD">
        <w:rPr>
          <w:rFonts w:ascii="Calibri" w:eastAsia="Times New Roman" w:hAnsi="Calibri" w:cs="Times New Roman"/>
          <w:sz w:val="28"/>
          <w:szCs w:val="28"/>
          <w:lang w:eastAsia="ru-RU"/>
        </w:rPr>
        <w:lastRenderedPageBreak/>
        <w:t xml:space="preserve">* </w:t>
      </w:r>
      <w:r w:rsidRPr="007E57AD">
        <w:rPr>
          <w:rFonts w:ascii="Times New Roman" w:eastAsia="Times New Roman" w:hAnsi="Times New Roman" w:cs="Times New Roman"/>
          <w:sz w:val="28"/>
          <w:szCs w:val="28"/>
          <w:shd w:val="clear" w:color="auto" w:fill="FFFFFF"/>
          <w:lang w:eastAsia="ru-RU"/>
        </w:rPr>
        <w:t xml:space="preserve">Согласно Распоряжению Минкультуры </w:t>
      </w:r>
      <w:r w:rsidRPr="007E57AD">
        <w:rPr>
          <w:rFonts w:ascii="Times New Roman" w:eastAsia="Times New Roman" w:hAnsi="Times New Roman" w:cs="Times New Roman"/>
          <w:color w:val="000000"/>
          <w:sz w:val="28"/>
          <w:szCs w:val="28"/>
          <w:shd w:val="clear" w:color="auto" w:fill="FFFFFF"/>
          <w:lang w:eastAsia="ru-RU"/>
        </w:rPr>
        <w:t xml:space="preserve">России от 18.12.2020 № P-1681 </w:t>
      </w:r>
      <w:r w:rsidRPr="007E57AD">
        <w:rPr>
          <w:rFonts w:ascii="Times New Roman" w:eastAsia="Times New Roman" w:hAnsi="Times New Roman" w:cs="Times New Roman"/>
          <w:sz w:val="28"/>
          <w:szCs w:val="28"/>
          <w:lang w:eastAsia="ru-RU"/>
        </w:rPr>
        <w:t>"О Методических рекомендациях по организации и проведению независимой оценки качества условий оказания услуг организациями в сфере культуры", объем выборочной совокупности респондентов (численность получателей услуг, подлежащих опросу)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 предшествующего году проведения независимой оценки.</w:t>
      </w:r>
    </w:p>
    <w:p w:rsidR="006142B6" w:rsidRPr="007E57AD" w:rsidRDefault="006142B6" w:rsidP="00484A39">
      <w:pPr>
        <w:spacing w:after="0"/>
        <w:ind w:firstLine="709"/>
        <w:jc w:val="both"/>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 в зависимости от количества получателей услуг, что позволит для каждой организации определить необходимое количество собираемых анкет.</w:t>
      </w:r>
    </w:p>
    <w:p w:rsidR="006142B6" w:rsidRPr="007E57AD" w:rsidRDefault="006142B6" w:rsidP="00484A39">
      <w:pPr>
        <w:spacing w:after="0"/>
        <w:ind w:firstLine="709"/>
        <w:jc w:val="both"/>
        <w:rPr>
          <w:rFonts w:ascii="Times New Roman" w:eastAsia="Times New Roman" w:hAnsi="Times New Roman" w:cs="Times New Roman"/>
          <w:sz w:val="28"/>
          <w:szCs w:val="28"/>
          <w:lang w:eastAsia="ru-RU"/>
        </w:rPr>
      </w:pPr>
    </w:p>
    <w:p w:rsidR="006142B6" w:rsidRPr="007E57AD" w:rsidRDefault="006142B6" w:rsidP="00484A39">
      <w:pPr>
        <w:spacing w:after="0"/>
        <w:ind w:firstLine="709"/>
        <w:jc w:val="both"/>
        <w:rPr>
          <w:rFonts w:ascii="Times New Roman" w:eastAsia="Times New Roman" w:hAnsi="Times New Roman" w:cs="Times New Roman"/>
          <w:i/>
          <w:sz w:val="28"/>
          <w:szCs w:val="28"/>
          <w:lang w:eastAsia="ru-RU"/>
        </w:rPr>
      </w:pPr>
      <w:r w:rsidRPr="007E57AD">
        <w:rPr>
          <w:rFonts w:ascii="Times New Roman" w:eastAsia="Times New Roman" w:hAnsi="Times New Roman" w:cs="Times New Roman"/>
          <w:i/>
          <w:sz w:val="28"/>
          <w:szCs w:val="28"/>
          <w:lang w:eastAsia="ru-RU"/>
        </w:rPr>
        <w:t>Таблица 1.2 Расчёт необходимого количества анкет для проведения независимой оценки качества условий оказания услуг по организации в сфере культуры</w:t>
      </w:r>
    </w:p>
    <w:tbl>
      <w:tblPr>
        <w:tblW w:w="0" w:type="auto"/>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4"/>
        <w:gridCol w:w="4365"/>
        <w:gridCol w:w="4252"/>
      </w:tblGrid>
      <w:tr w:rsidR="006142B6" w:rsidRPr="007E57AD" w:rsidTr="006142B6">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shd w:val="clear" w:color="auto" w:fill="DBE5F1"/>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b/>
                <w:bCs/>
                <w:sz w:val="28"/>
                <w:szCs w:val="28"/>
                <w:lang w:val="en-US" w:eastAsia="ru-RU"/>
              </w:rPr>
              <w:t>N</w:t>
            </w:r>
          </w:p>
        </w:tc>
        <w:tc>
          <w:tcPr>
            <w:tcW w:w="4335" w:type="dxa"/>
            <w:tcBorders>
              <w:top w:val="single" w:sz="6" w:space="0" w:color="000000"/>
              <w:left w:val="single" w:sz="6" w:space="0" w:color="000000"/>
              <w:bottom w:val="single" w:sz="6" w:space="0" w:color="000000"/>
              <w:right w:val="single" w:sz="6" w:space="0" w:color="000000"/>
            </w:tcBorders>
            <w:shd w:val="clear" w:color="auto" w:fill="DBE5F1"/>
            <w:tcMar>
              <w:top w:w="2" w:type="dxa"/>
              <w:left w:w="2" w:type="dxa"/>
              <w:bottom w:w="2" w:type="dxa"/>
              <w:right w:w="2" w:type="dxa"/>
            </w:tcMar>
            <w:vAlign w:val="center"/>
            <w:hideMark/>
          </w:tcPr>
          <w:p w:rsidR="006142B6" w:rsidRPr="007E57AD" w:rsidRDefault="006142B6" w:rsidP="00484A39">
            <w:pPr>
              <w:spacing w:before="15" w:after="15"/>
              <w:ind w:left="120"/>
              <w:jc w:val="center"/>
              <w:rPr>
                <w:rFonts w:ascii="Times New Roman" w:eastAsia="Times New Roman" w:hAnsi="Times New Roman" w:cs="Times New Roman"/>
                <w:sz w:val="28"/>
                <w:szCs w:val="28"/>
                <w:lang w:eastAsia="ru-RU"/>
              </w:rPr>
            </w:pPr>
            <w:r w:rsidRPr="007E57AD">
              <w:rPr>
                <w:rFonts w:ascii="Times New Roman" w:eastAsia="Times New Roman" w:hAnsi="Times New Roman" w:cs="Times New Roman"/>
                <w:b/>
                <w:bCs/>
                <w:sz w:val="28"/>
                <w:szCs w:val="28"/>
                <w:lang w:eastAsia="ru-RU"/>
              </w:rPr>
              <w:t>Количество получателей услуг</w:t>
            </w:r>
          </w:p>
        </w:tc>
        <w:tc>
          <w:tcPr>
            <w:tcW w:w="4207" w:type="dxa"/>
            <w:tcBorders>
              <w:top w:val="single" w:sz="6" w:space="0" w:color="000000"/>
              <w:left w:val="single" w:sz="6" w:space="0" w:color="000000"/>
              <w:bottom w:val="single" w:sz="6" w:space="0" w:color="000000"/>
              <w:right w:val="single" w:sz="6" w:space="0" w:color="000000"/>
            </w:tcBorders>
            <w:shd w:val="clear" w:color="auto" w:fill="DBE5F1"/>
            <w:tcMar>
              <w:top w:w="2" w:type="dxa"/>
              <w:left w:w="2" w:type="dxa"/>
              <w:bottom w:w="2" w:type="dxa"/>
              <w:right w:w="2" w:type="dxa"/>
            </w:tcMar>
            <w:vAlign w:val="center"/>
            <w:hideMark/>
          </w:tcPr>
          <w:p w:rsidR="006142B6" w:rsidRPr="007E57AD" w:rsidRDefault="006142B6" w:rsidP="00484A39">
            <w:pPr>
              <w:spacing w:before="15" w:after="15"/>
              <w:ind w:left="120" w:right="120"/>
              <w:jc w:val="center"/>
              <w:rPr>
                <w:rFonts w:ascii="Times New Roman" w:eastAsia="Times New Roman" w:hAnsi="Times New Roman" w:cs="Times New Roman"/>
                <w:sz w:val="28"/>
                <w:szCs w:val="28"/>
                <w:lang w:eastAsia="ru-RU"/>
              </w:rPr>
            </w:pPr>
            <w:r w:rsidRPr="007E57AD">
              <w:rPr>
                <w:rFonts w:ascii="Times New Roman" w:eastAsia="Times New Roman" w:hAnsi="Times New Roman" w:cs="Times New Roman"/>
                <w:b/>
                <w:bCs/>
                <w:sz w:val="28"/>
                <w:szCs w:val="28"/>
                <w:lang w:eastAsia="ru-RU"/>
              </w:rPr>
              <w:t>Количество анкет</w:t>
            </w:r>
          </w:p>
        </w:tc>
      </w:tr>
      <w:tr w:rsidR="006142B6" w:rsidRPr="007E57AD" w:rsidTr="00726BD4">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менее 1 000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не менее 50 и не более 600 **</w:t>
            </w:r>
          </w:p>
        </w:tc>
      </w:tr>
      <w:tr w:rsidR="006142B6" w:rsidRPr="007E57AD" w:rsidTr="00726BD4">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от 1 000 до 5 000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xml:space="preserve">не менее 100 и не более 600 </w:t>
            </w:r>
          </w:p>
        </w:tc>
      </w:tr>
      <w:tr w:rsidR="006142B6" w:rsidRPr="007E57AD" w:rsidTr="00726BD4">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III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от 5 000 до 12 000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не менее 150 и не более 600</w:t>
            </w:r>
          </w:p>
        </w:tc>
      </w:tr>
      <w:tr w:rsidR="006142B6" w:rsidRPr="007E57AD" w:rsidTr="00726BD4">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IV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от 12 000 до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не менее 450 и не более 600</w:t>
            </w:r>
          </w:p>
        </w:tc>
      </w:tr>
      <w:tr w:rsidR="006142B6" w:rsidRPr="007E57AD" w:rsidTr="00726BD4">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более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rsidR="006142B6" w:rsidRPr="007E57AD" w:rsidRDefault="006142B6" w:rsidP="00484A39">
            <w:pPr>
              <w:spacing w:before="15" w:after="15"/>
              <w:ind w:left="120" w:right="120"/>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не менее 500 и не более 600</w:t>
            </w:r>
          </w:p>
        </w:tc>
      </w:tr>
    </w:tbl>
    <w:p w:rsidR="006142B6" w:rsidRPr="007E57AD" w:rsidRDefault="006142B6" w:rsidP="00484A39">
      <w:pPr>
        <w:spacing w:after="0"/>
        <w:rPr>
          <w:rFonts w:ascii="Times New Roman" w:eastAsia="Times New Roman" w:hAnsi="Times New Roman" w:cs="Times New Roman"/>
          <w:sz w:val="24"/>
          <w:szCs w:val="24"/>
          <w:lang w:eastAsia="ru-RU"/>
        </w:rPr>
      </w:pPr>
    </w:p>
    <w:p w:rsidR="006142B6" w:rsidRPr="007E57AD" w:rsidRDefault="006142B6" w:rsidP="00484A39">
      <w:pPr>
        <w:spacing w:after="0"/>
        <w:ind w:firstLine="709"/>
        <w:rPr>
          <w:rFonts w:ascii="Times New Roman" w:eastAsia="Times New Roman" w:hAnsi="Times New Roman" w:cs="Times New Roman"/>
          <w:sz w:val="28"/>
          <w:szCs w:val="28"/>
          <w:lang w:eastAsia="ru-RU"/>
        </w:rPr>
      </w:pPr>
      <w:r w:rsidRPr="007E57AD">
        <w:rPr>
          <w:rFonts w:ascii="Times New Roman" w:eastAsia="Times New Roman" w:hAnsi="Times New Roman" w:cs="Times New Roman"/>
          <w:sz w:val="28"/>
          <w:szCs w:val="28"/>
          <w:lang w:eastAsia="ru-RU"/>
        </w:rPr>
        <w:t>** Максимальное количество респондентов определено в соответствии с приказом Минтруда России N 675н.</w:t>
      </w:r>
    </w:p>
    <w:bookmarkEnd w:id="1"/>
    <w:p w:rsidR="00843754" w:rsidRPr="007E57AD" w:rsidRDefault="00843754">
      <w:pPr>
        <w:rPr>
          <w:rFonts w:ascii="Times New Roman" w:hAnsi="Times New Roman" w:cs="Times New Roman"/>
          <w:sz w:val="28"/>
          <w:szCs w:val="28"/>
        </w:rPr>
      </w:pPr>
    </w:p>
    <w:p w:rsidR="00843754" w:rsidRPr="007E57AD" w:rsidRDefault="00843754">
      <w:pPr>
        <w:rPr>
          <w:rFonts w:ascii="Times New Roman" w:hAnsi="Times New Roman" w:cs="Times New Roman"/>
          <w:sz w:val="28"/>
          <w:szCs w:val="28"/>
        </w:rPr>
      </w:pPr>
      <w:bookmarkStart w:id="12" w:name="_Hlk128484914"/>
    </w:p>
    <w:p w:rsidR="00843754" w:rsidRPr="007E57AD" w:rsidRDefault="00843754">
      <w:pPr>
        <w:sectPr w:rsidR="00843754" w:rsidRPr="007E57AD" w:rsidSect="00FF479C">
          <w:footerReference w:type="default" r:id="rId8"/>
          <w:footnotePr>
            <w:numRestart w:val="eachPage"/>
          </w:footnotePr>
          <w:pgSz w:w="11906" w:h="16838"/>
          <w:pgMar w:top="1134" w:right="991" w:bottom="1134" w:left="1418" w:header="708" w:footer="708" w:gutter="0"/>
          <w:cols w:space="708"/>
          <w:titlePg/>
          <w:docGrid w:linePitch="360"/>
        </w:sectPr>
      </w:pPr>
    </w:p>
    <w:p w:rsidR="000F1ED5" w:rsidRPr="007E57AD" w:rsidRDefault="00701062" w:rsidP="00EA693C">
      <w:pPr>
        <w:spacing w:after="0" w:line="240" w:lineRule="auto"/>
        <w:jc w:val="center"/>
        <w:outlineLvl w:val="0"/>
        <w:rPr>
          <w:rFonts w:ascii="Times New Roman" w:hAnsi="Times New Roman" w:cs="Times New Roman"/>
          <w:b/>
          <w:sz w:val="28"/>
          <w:szCs w:val="28"/>
        </w:rPr>
      </w:pPr>
      <w:bookmarkStart w:id="13" w:name="_Toc128493125"/>
      <w:bookmarkStart w:id="14" w:name="_Toc128493572"/>
      <w:bookmarkEnd w:id="12"/>
      <w:r w:rsidRPr="007E57AD">
        <w:rPr>
          <w:rFonts w:ascii="Times New Roman" w:hAnsi="Times New Roman" w:cs="Times New Roman"/>
          <w:b/>
          <w:sz w:val="28"/>
          <w:szCs w:val="28"/>
        </w:rPr>
        <w:lastRenderedPageBreak/>
        <w:t xml:space="preserve">4. </w:t>
      </w:r>
      <w:r w:rsidR="000F1ED5" w:rsidRPr="007E57AD">
        <w:rPr>
          <w:rFonts w:ascii="Times New Roman" w:hAnsi="Times New Roman" w:cs="Times New Roman"/>
          <w:b/>
          <w:sz w:val="28"/>
          <w:szCs w:val="28"/>
        </w:rPr>
        <w:t xml:space="preserve">Предложения и замечания </w:t>
      </w:r>
      <w:r w:rsidR="00F64E3D" w:rsidRPr="007E57AD">
        <w:rPr>
          <w:rFonts w:ascii="Times New Roman" w:hAnsi="Times New Roman" w:cs="Times New Roman"/>
          <w:b/>
          <w:sz w:val="28"/>
          <w:szCs w:val="28"/>
        </w:rPr>
        <w:t xml:space="preserve">потребителей услуг </w:t>
      </w:r>
      <w:r w:rsidR="00F64E3D" w:rsidRPr="007E57AD">
        <w:rPr>
          <w:rFonts w:ascii="Times New Roman" w:hAnsi="Times New Roman" w:cs="Times New Roman"/>
          <w:b/>
          <w:color w:val="000000"/>
          <w:sz w:val="28"/>
          <w:szCs w:val="28"/>
        </w:rPr>
        <w:t>организаци</w:t>
      </w:r>
      <w:r w:rsidR="00EA693C" w:rsidRPr="007E57AD">
        <w:rPr>
          <w:rFonts w:ascii="Times New Roman" w:hAnsi="Times New Roman" w:cs="Times New Roman"/>
          <w:b/>
          <w:color w:val="000000"/>
          <w:sz w:val="28"/>
          <w:szCs w:val="28"/>
        </w:rPr>
        <w:t>и</w:t>
      </w:r>
      <w:r w:rsidR="00F64E3D" w:rsidRPr="007E57AD">
        <w:rPr>
          <w:rFonts w:ascii="Times New Roman" w:hAnsi="Times New Roman" w:cs="Times New Roman"/>
          <w:b/>
          <w:color w:val="000000"/>
          <w:sz w:val="28"/>
          <w:szCs w:val="28"/>
        </w:rPr>
        <w:t xml:space="preserve"> культуры</w:t>
      </w:r>
      <w:bookmarkEnd w:id="13"/>
      <w:bookmarkEnd w:id="14"/>
      <w:r w:rsidR="00F64E3D" w:rsidRPr="007E57AD">
        <w:rPr>
          <w:rFonts w:ascii="Times New Roman" w:hAnsi="Times New Roman" w:cs="Times New Roman"/>
          <w:b/>
          <w:color w:val="000000"/>
          <w:sz w:val="28"/>
          <w:szCs w:val="28"/>
        </w:rPr>
        <w:t xml:space="preserve"> </w:t>
      </w:r>
    </w:p>
    <w:tbl>
      <w:tblPr>
        <w:tblStyle w:val="a3"/>
        <w:tblW w:w="0" w:type="auto"/>
        <w:tblLook w:val="04A0" w:firstRow="1" w:lastRow="0" w:firstColumn="1" w:lastColumn="0" w:noHBand="0" w:noVBand="1"/>
      </w:tblPr>
      <w:tblGrid>
        <w:gridCol w:w="3925"/>
        <w:gridCol w:w="5681"/>
      </w:tblGrid>
      <w:tr w:rsidR="00D73B6C" w:rsidRPr="007E57AD" w:rsidTr="007E57AD">
        <w:tc>
          <w:tcPr>
            <w:tcW w:w="3925" w:type="dxa"/>
            <w:shd w:val="clear" w:color="auto" w:fill="DBE5F1" w:themeFill="accent1" w:themeFillTint="33"/>
            <w:vAlign w:val="center"/>
          </w:tcPr>
          <w:p w:rsidR="000D7970" w:rsidRPr="007E57AD" w:rsidRDefault="00D73B6C" w:rsidP="00EA693C">
            <w:pPr>
              <w:ind w:left="-57" w:right="-57"/>
              <w:jc w:val="center"/>
              <w:rPr>
                <w:rFonts w:ascii="Times New Roman" w:hAnsi="Times New Roman" w:cs="Times New Roman"/>
                <w:b/>
                <w:sz w:val="24"/>
                <w:szCs w:val="24"/>
              </w:rPr>
            </w:pPr>
            <w:bookmarkStart w:id="15" w:name="_Toc40869386"/>
            <w:r w:rsidRPr="007E57AD">
              <w:rPr>
                <w:rFonts w:ascii="Times New Roman" w:hAnsi="Times New Roman" w:cs="Times New Roman"/>
                <w:b/>
                <w:sz w:val="24"/>
                <w:szCs w:val="24"/>
              </w:rPr>
              <w:t>Наименование</w:t>
            </w:r>
          </w:p>
          <w:p w:rsidR="00D73B6C" w:rsidRPr="007E57AD" w:rsidRDefault="00D73B6C" w:rsidP="00EA693C">
            <w:pPr>
              <w:ind w:left="-57" w:right="-57"/>
              <w:jc w:val="center"/>
              <w:rPr>
                <w:rFonts w:ascii="Times New Roman" w:hAnsi="Times New Roman" w:cs="Times New Roman"/>
                <w:b/>
                <w:sz w:val="24"/>
                <w:szCs w:val="24"/>
              </w:rPr>
            </w:pPr>
            <w:r w:rsidRPr="007E57AD">
              <w:rPr>
                <w:rFonts w:ascii="Times New Roman" w:hAnsi="Times New Roman" w:cs="Times New Roman"/>
                <w:b/>
                <w:sz w:val="24"/>
                <w:szCs w:val="24"/>
              </w:rPr>
              <w:t>организации</w:t>
            </w:r>
          </w:p>
        </w:tc>
        <w:tc>
          <w:tcPr>
            <w:tcW w:w="5681" w:type="dxa"/>
            <w:shd w:val="clear" w:color="auto" w:fill="DBE5F1" w:themeFill="accent1" w:themeFillTint="33"/>
            <w:vAlign w:val="center"/>
          </w:tcPr>
          <w:p w:rsidR="00D73B6C" w:rsidRPr="007E57AD" w:rsidRDefault="00D73B6C" w:rsidP="00EA693C">
            <w:pPr>
              <w:ind w:left="-57" w:right="-57"/>
              <w:jc w:val="center"/>
              <w:rPr>
                <w:rFonts w:ascii="Times New Roman" w:hAnsi="Times New Roman" w:cs="Times New Roman"/>
                <w:b/>
                <w:sz w:val="24"/>
                <w:szCs w:val="24"/>
              </w:rPr>
            </w:pPr>
            <w:r w:rsidRPr="007E57AD">
              <w:rPr>
                <w:rFonts w:ascii="Times New Roman" w:hAnsi="Times New Roman" w:cs="Times New Roman"/>
                <w:b/>
                <w:sz w:val="24"/>
                <w:szCs w:val="24"/>
              </w:rPr>
              <w:t>Ответы</w:t>
            </w:r>
          </w:p>
        </w:tc>
      </w:tr>
      <w:tr w:rsidR="00F64E3D" w:rsidRPr="007E57AD" w:rsidTr="007E57AD">
        <w:tc>
          <w:tcPr>
            <w:tcW w:w="3925" w:type="dxa"/>
            <w:shd w:val="clear" w:color="auto" w:fill="auto"/>
          </w:tcPr>
          <w:p w:rsidR="00F64E3D" w:rsidRPr="007E57AD" w:rsidRDefault="004A396E" w:rsidP="00EA693C">
            <w:pPr>
              <w:ind w:left="-57" w:right="-57"/>
              <w:rPr>
                <w:rFonts w:ascii="Times New Roman" w:hAnsi="Times New Roman" w:cs="Times New Roman"/>
              </w:rPr>
            </w:pPr>
            <w:r w:rsidRPr="007E57AD">
              <w:rPr>
                <w:rFonts w:ascii="Times New Roman" w:eastAsia="Times New Roman" w:hAnsi="Times New Roman" w:cs="Times New Roman"/>
                <w:lang w:eastAsia="ru-RU"/>
              </w:rPr>
              <w:t>Муниципальное бюджетное учреждение культуры Новобатайского сельского поселения «Новобатайский культурно – спортивный комплекс»</w:t>
            </w:r>
          </w:p>
        </w:tc>
        <w:tc>
          <w:tcPr>
            <w:tcW w:w="5681" w:type="dxa"/>
          </w:tcPr>
          <w:p w:rsidR="00F64E3D" w:rsidRPr="007E57AD" w:rsidRDefault="007537A2" w:rsidP="00EA693C">
            <w:pPr>
              <w:ind w:left="-57" w:right="-57"/>
              <w:rPr>
                <w:rFonts w:ascii="Times New Roman" w:hAnsi="Times New Roman" w:cs="Times New Roman"/>
              </w:rPr>
            </w:pPr>
            <w:r w:rsidRPr="007E57AD">
              <w:rPr>
                <w:rFonts w:ascii="Times New Roman" w:hAnsi="Times New Roman" w:cs="Times New Roman"/>
              </w:rPr>
              <w:t>Предложений и замечаний нет</w:t>
            </w:r>
          </w:p>
        </w:tc>
      </w:tr>
    </w:tbl>
    <w:p w:rsidR="000F1ED5" w:rsidRPr="007E57AD" w:rsidRDefault="000F1ED5">
      <w:pPr>
        <w:rPr>
          <w:rFonts w:ascii="Times New Roman" w:eastAsia="Times New Roman" w:hAnsi="Times New Roman" w:cs="Times New Roman"/>
          <w:b/>
          <w:color w:val="000000"/>
          <w:sz w:val="28"/>
          <w:szCs w:val="28"/>
        </w:rPr>
      </w:pPr>
      <w:r w:rsidRPr="007E57AD">
        <w:rPr>
          <w:rFonts w:ascii="Times New Roman" w:eastAsia="Times New Roman" w:hAnsi="Times New Roman" w:cs="Times New Roman"/>
          <w:b/>
          <w:color w:val="000000"/>
          <w:sz w:val="28"/>
          <w:szCs w:val="28"/>
        </w:rPr>
        <w:br w:type="page"/>
      </w:r>
    </w:p>
    <w:p w:rsidR="00F06113" w:rsidRPr="007E57AD" w:rsidRDefault="00F06113" w:rsidP="00F06113">
      <w:pPr>
        <w:keepNext/>
        <w:keepLines/>
        <w:spacing w:after="120" w:line="240" w:lineRule="auto"/>
        <w:ind w:firstLine="709"/>
        <w:jc w:val="both"/>
        <w:outlineLvl w:val="0"/>
        <w:rPr>
          <w:rFonts w:ascii="Times New Roman" w:eastAsia="Times New Roman" w:hAnsi="Times New Roman" w:cs="Times New Roman"/>
          <w:b/>
          <w:bCs/>
          <w:sz w:val="28"/>
          <w:szCs w:val="28"/>
          <w:lang w:eastAsia="ru-RU"/>
        </w:rPr>
      </w:pPr>
      <w:bookmarkStart w:id="16" w:name="_Toc521663779"/>
      <w:bookmarkStart w:id="17" w:name="_Toc23416848"/>
      <w:bookmarkStart w:id="18" w:name="_Toc128493126"/>
      <w:bookmarkStart w:id="19" w:name="_Toc128493573"/>
      <w:r w:rsidRPr="007E57AD">
        <w:rPr>
          <w:rFonts w:ascii="Times New Roman" w:eastAsia="Times New Roman" w:hAnsi="Times New Roman" w:cs="Times New Roman"/>
          <w:b/>
          <w:bCs/>
          <w:sz w:val="28"/>
          <w:szCs w:val="28"/>
          <w:lang w:eastAsia="ru-RU"/>
        </w:rPr>
        <w:lastRenderedPageBreak/>
        <w:t>Приложение</w:t>
      </w:r>
      <w:bookmarkEnd w:id="16"/>
      <w:bookmarkEnd w:id="17"/>
      <w:r w:rsidR="00050F0C" w:rsidRPr="007E57AD">
        <w:rPr>
          <w:rFonts w:ascii="Times New Roman" w:eastAsia="Times New Roman" w:hAnsi="Times New Roman" w:cs="Times New Roman"/>
          <w:b/>
          <w:bCs/>
          <w:sz w:val="28"/>
          <w:szCs w:val="28"/>
          <w:lang w:val="en-US" w:eastAsia="ru-RU"/>
        </w:rPr>
        <w:t> </w:t>
      </w:r>
      <w:r w:rsidR="00006EE5" w:rsidRPr="007E57AD">
        <w:rPr>
          <w:rFonts w:ascii="Times New Roman" w:eastAsia="Times New Roman" w:hAnsi="Times New Roman" w:cs="Times New Roman"/>
          <w:b/>
          <w:bCs/>
          <w:sz w:val="28"/>
          <w:szCs w:val="28"/>
          <w:lang w:eastAsia="ru-RU"/>
        </w:rPr>
        <w:t>1</w:t>
      </w:r>
      <w:r w:rsidRPr="007E57AD">
        <w:rPr>
          <w:rFonts w:ascii="Times New Roman" w:eastAsia="Times New Roman" w:hAnsi="Times New Roman" w:cs="Times New Roman"/>
          <w:b/>
          <w:bCs/>
          <w:sz w:val="28"/>
          <w:szCs w:val="28"/>
          <w:lang w:eastAsia="ru-RU"/>
        </w:rPr>
        <w:t>.</w:t>
      </w:r>
      <w:r w:rsidR="00050F0C" w:rsidRPr="007E57AD">
        <w:rPr>
          <w:rFonts w:ascii="Times New Roman" w:eastAsia="Times New Roman" w:hAnsi="Times New Roman" w:cs="Times New Roman"/>
          <w:b/>
          <w:bCs/>
          <w:sz w:val="28"/>
          <w:szCs w:val="28"/>
          <w:lang w:val="en-US" w:eastAsia="ru-RU"/>
        </w:rPr>
        <w:t> </w:t>
      </w:r>
      <w:r w:rsidR="00006EE5" w:rsidRPr="007E57AD">
        <w:rPr>
          <w:rFonts w:ascii="Times New Roman" w:eastAsia="Times New Roman" w:hAnsi="Times New Roman" w:cs="Times New Roman"/>
          <w:b/>
          <w:bCs/>
          <w:sz w:val="28"/>
          <w:szCs w:val="28"/>
          <w:lang w:eastAsia="ru-RU"/>
        </w:rPr>
        <w:t>«</w:t>
      </w:r>
      <w:r w:rsidRPr="007E57AD">
        <w:rPr>
          <w:rFonts w:ascii="Times New Roman" w:eastAsia="Times New Roman" w:hAnsi="Times New Roman" w:cs="Times New Roman"/>
          <w:b/>
          <w:bCs/>
          <w:sz w:val="28"/>
          <w:szCs w:val="28"/>
          <w:lang w:eastAsia="ru-RU"/>
        </w:rPr>
        <w:t>Показатели, характеризующие общие критерии оценки качества условий оказания услуг организациями культуры</w:t>
      </w:r>
      <w:r w:rsidR="00006EE5" w:rsidRPr="007E57AD">
        <w:rPr>
          <w:rFonts w:ascii="Times New Roman" w:eastAsia="Times New Roman" w:hAnsi="Times New Roman" w:cs="Times New Roman"/>
          <w:b/>
          <w:bCs/>
          <w:sz w:val="28"/>
          <w:szCs w:val="28"/>
          <w:lang w:eastAsia="ru-RU"/>
        </w:rPr>
        <w:t>»</w:t>
      </w:r>
      <w:bookmarkEnd w:id="18"/>
      <w:bookmarkEnd w:id="19"/>
    </w:p>
    <w:p w:rsidR="00F06113" w:rsidRPr="007E57AD" w:rsidRDefault="00F06113" w:rsidP="00B60C94">
      <w:pPr>
        <w:spacing w:after="0" w:line="240" w:lineRule="auto"/>
        <w:ind w:firstLine="567"/>
        <w:jc w:val="both"/>
        <w:rPr>
          <w:rFonts w:ascii="Times New Roman" w:eastAsia="Times New Roman" w:hAnsi="Times New Roman" w:cs="Times New Roman"/>
          <w:sz w:val="24"/>
          <w:szCs w:val="24"/>
          <w:lang w:eastAsia="ru-RU"/>
        </w:rPr>
      </w:pPr>
      <w:r w:rsidRPr="007E57AD">
        <w:rPr>
          <w:rFonts w:ascii="Times New Roman" w:eastAsia="Times New Roman" w:hAnsi="Times New Roman" w:cs="Times New Roman"/>
          <w:sz w:val="24"/>
          <w:szCs w:val="24"/>
          <w:lang w:eastAsia="ru-RU"/>
        </w:rPr>
        <w:t xml:space="preserve">1. Показатели, характеризующие критерий </w:t>
      </w:r>
      <w:r w:rsidR="00B60C94" w:rsidRPr="007E57AD">
        <w:rPr>
          <w:rFonts w:ascii="Times New Roman" w:eastAsia="Times New Roman" w:hAnsi="Times New Roman" w:cs="Times New Roman"/>
          <w:sz w:val="24"/>
          <w:szCs w:val="24"/>
          <w:lang w:eastAsia="ru-RU"/>
        </w:rPr>
        <w:t xml:space="preserve">1 </w:t>
      </w:r>
      <w:r w:rsidRPr="007E57AD">
        <w:rPr>
          <w:rFonts w:ascii="Times New Roman" w:eastAsia="Times New Roman" w:hAnsi="Times New Roman" w:cs="Times New Roman"/>
          <w:b/>
          <w:sz w:val="24"/>
          <w:szCs w:val="24"/>
          <w:lang w:eastAsia="ru-RU"/>
        </w:rPr>
        <w:t>«Открытость и доступность информации об организации культуры»</w:t>
      </w:r>
      <w:r w:rsidRPr="007E57AD">
        <w:rPr>
          <w:rFonts w:ascii="Times New Roman" w:eastAsia="Times New Roman" w:hAnsi="Times New Roman" w:cs="Times New Roman"/>
          <w:sz w:val="24"/>
          <w:szCs w:val="24"/>
          <w:lang w:eastAsia="ru-RU"/>
        </w:rPr>
        <w:t xml:space="preserve"> (далее - организации)</w:t>
      </w:r>
    </w:p>
    <w:tbl>
      <w:tblPr>
        <w:tblStyle w:val="21"/>
        <w:tblW w:w="9863" w:type="dxa"/>
        <w:tblLayout w:type="fixed"/>
        <w:tblLook w:val="04A0" w:firstRow="1" w:lastRow="0" w:firstColumn="1" w:lastColumn="0" w:noHBand="0" w:noVBand="1"/>
      </w:tblPr>
      <w:tblGrid>
        <w:gridCol w:w="622"/>
        <w:gridCol w:w="9241"/>
      </w:tblGrid>
      <w:tr w:rsidR="00F06113" w:rsidRPr="007E57AD" w:rsidTr="009553C9">
        <w:trPr>
          <w:trHeight w:val="20"/>
          <w:tblHeader/>
        </w:trPr>
        <w:tc>
          <w:tcPr>
            <w:tcW w:w="622" w:type="dxa"/>
            <w:vAlign w:val="center"/>
          </w:tcPr>
          <w:p w:rsidR="00F06113" w:rsidRPr="007E57AD" w:rsidRDefault="00F06113" w:rsidP="00B60C94">
            <w:pPr>
              <w:jc w:val="center"/>
              <w:rPr>
                <w:rFonts w:ascii="Times New Roman" w:hAnsi="Times New Roman" w:cs="Times New Roman"/>
                <w:b/>
              </w:rPr>
            </w:pPr>
            <w:r w:rsidRPr="007E57AD">
              <w:rPr>
                <w:rFonts w:ascii="Times New Roman" w:hAnsi="Times New Roman" w:cs="Times New Roman"/>
                <w:b/>
              </w:rPr>
              <w:t>№ п/п</w:t>
            </w:r>
          </w:p>
        </w:tc>
        <w:tc>
          <w:tcPr>
            <w:tcW w:w="9241" w:type="dxa"/>
            <w:vAlign w:val="center"/>
          </w:tcPr>
          <w:p w:rsidR="00F06113" w:rsidRPr="007E57AD" w:rsidRDefault="00F06113" w:rsidP="00B60C94">
            <w:pPr>
              <w:jc w:val="center"/>
              <w:rPr>
                <w:rFonts w:ascii="Times New Roman" w:hAnsi="Times New Roman" w:cs="Times New Roman"/>
                <w:b/>
              </w:rPr>
            </w:pPr>
            <w:r w:rsidRPr="007E57AD">
              <w:rPr>
                <w:rFonts w:ascii="Times New Roman" w:hAnsi="Times New Roman" w:cs="Times New Roman"/>
                <w:b/>
              </w:rPr>
              <w:t>Показатели</w:t>
            </w:r>
          </w:p>
        </w:tc>
      </w:tr>
      <w:tr w:rsidR="00F06113" w:rsidRPr="007E57AD" w:rsidTr="009553C9">
        <w:trPr>
          <w:trHeight w:val="20"/>
        </w:trPr>
        <w:tc>
          <w:tcPr>
            <w:tcW w:w="622" w:type="dxa"/>
            <w:vAlign w:val="center"/>
          </w:tcPr>
          <w:p w:rsidR="00F06113" w:rsidRPr="007E57AD" w:rsidRDefault="00F06113" w:rsidP="00B60C94">
            <w:pPr>
              <w:jc w:val="center"/>
              <w:rPr>
                <w:rFonts w:ascii="Times New Roman" w:hAnsi="Times New Roman" w:cs="Times New Roman"/>
              </w:rPr>
            </w:pPr>
            <w:r w:rsidRPr="007E57AD">
              <w:rPr>
                <w:rFonts w:ascii="Times New Roman" w:hAnsi="Times New Roman" w:cs="Times New Roman"/>
              </w:rPr>
              <w:t>1.1</w:t>
            </w:r>
          </w:p>
        </w:tc>
        <w:tc>
          <w:tcPr>
            <w:tcW w:w="9241" w:type="dxa"/>
          </w:tcPr>
          <w:p w:rsidR="00F06113" w:rsidRPr="007E57AD" w:rsidRDefault="00F06113" w:rsidP="00B60C94">
            <w:pPr>
              <w:rPr>
                <w:rFonts w:ascii="Times New Roman" w:hAnsi="Times New Roman" w:cs="Times New Roman"/>
              </w:rPr>
            </w:pPr>
            <w:r w:rsidRPr="007E57AD">
              <w:rPr>
                <w:rFonts w:ascii="Times New Roman" w:hAnsi="Times New Roman" w:cs="Times New Roman"/>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Pr="007E57AD">
              <w:rPr>
                <w:rStyle w:val="ac"/>
                <w:rFonts w:ascii="Times New Roman" w:hAnsi="Times New Roman" w:cs="Times New Roman"/>
              </w:rPr>
              <w:footnoteReference w:id="1"/>
            </w:r>
            <w:r w:rsidRPr="007E57AD">
              <w:rPr>
                <w:rFonts w:ascii="Times New Roman" w:hAnsi="Times New Roman" w:cs="Times New Roman"/>
              </w:rPr>
              <w:t>:</w:t>
            </w:r>
          </w:p>
          <w:p w:rsidR="00F06113" w:rsidRPr="007E57AD" w:rsidRDefault="00F06113" w:rsidP="00B60C94">
            <w:pPr>
              <w:rPr>
                <w:rFonts w:ascii="Times New Roman" w:hAnsi="Times New Roman" w:cs="Times New Roman"/>
              </w:rPr>
            </w:pPr>
            <w:r w:rsidRPr="007E57AD">
              <w:rPr>
                <w:rFonts w:ascii="Times New Roman" w:hAnsi="Times New Roman" w:cs="Times New Roman"/>
              </w:rPr>
              <w:t>- на информационных стендах в помещении организации,</w:t>
            </w:r>
          </w:p>
          <w:p w:rsidR="00F06113" w:rsidRPr="007E57AD" w:rsidRDefault="00F06113" w:rsidP="00B60C94">
            <w:pPr>
              <w:rPr>
                <w:rFonts w:ascii="Times New Roman" w:hAnsi="Times New Roman" w:cs="Times New Roman"/>
              </w:rPr>
            </w:pPr>
            <w:r w:rsidRPr="007E57AD">
              <w:rPr>
                <w:rFonts w:ascii="Times New Roman" w:hAnsi="Times New Roman" w:cs="Times New Roman"/>
              </w:rPr>
              <w:t>- на официальном сайте организации в информационно-телекоммуникационной сети "Интернет".</w:t>
            </w:r>
          </w:p>
        </w:tc>
      </w:tr>
      <w:tr w:rsidR="00F06113" w:rsidRPr="007E57AD" w:rsidTr="009553C9">
        <w:trPr>
          <w:trHeight w:val="20"/>
        </w:trPr>
        <w:tc>
          <w:tcPr>
            <w:tcW w:w="622" w:type="dxa"/>
            <w:vAlign w:val="center"/>
          </w:tcPr>
          <w:p w:rsidR="00F06113" w:rsidRPr="007E57AD" w:rsidRDefault="00F06113" w:rsidP="00B60C94">
            <w:pPr>
              <w:jc w:val="center"/>
              <w:rPr>
                <w:rFonts w:ascii="Times New Roman" w:hAnsi="Times New Roman" w:cs="Times New Roman"/>
              </w:rPr>
            </w:pPr>
            <w:r w:rsidRPr="007E57AD">
              <w:rPr>
                <w:rFonts w:ascii="Times New Roman" w:hAnsi="Times New Roman" w:cs="Times New Roman"/>
              </w:rPr>
              <w:t>1.2</w:t>
            </w:r>
          </w:p>
        </w:tc>
        <w:tc>
          <w:tcPr>
            <w:tcW w:w="9241" w:type="dxa"/>
          </w:tcPr>
          <w:p w:rsidR="00F06113" w:rsidRPr="007E57AD" w:rsidRDefault="00F06113" w:rsidP="00B60C94">
            <w:pPr>
              <w:rPr>
                <w:rFonts w:ascii="Times New Roman" w:hAnsi="Times New Roman" w:cs="Times New Roman"/>
              </w:rPr>
            </w:pPr>
            <w:r w:rsidRPr="007E57AD">
              <w:rPr>
                <w:rFonts w:ascii="Times New Roman" w:hAnsi="Times New Roman" w:cs="Times New Roman"/>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F06113" w:rsidRPr="007E57AD" w:rsidRDefault="00F06113" w:rsidP="00B60C94">
            <w:pPr>
              <w:rPr>
                <w:rFonts w:ascii="Times New Roman" w:hAnsi="Times New Roman" w:cs="Times New Roman"/>
              </w:rPr>
            </w:pPr>
            <w:r w:rsidRPr="007E57AD">
              <w:rPr>
                <w:rFonts w:ascii="Times New Roman" w:hAnsi="Times New Roman" w:cs="Times New Roman"/>
              </w:rPr>
              <w:t>- телефона,</w:t>
            </w:r>
          </w:p>
          <w:p w:rsidR="00F06113" w:rsidRPr="007E57AD" w:rsidRDefault="00F06113" w:rsidP="00B60C94">
            <w:pPr>
              <w:rPr>
                <w:rFonts w:ascii="Times New Roman" w:hAnsi="Times New Roman" w:cs="Times New Roman"/>
              </w:rPr>
            </w:pPr>
            <w:r w:rsidRPr="007E57AD">
              <w:rPr>
                <w:rFonts w:ascii="Times New Roman" w:hAnsi="Times New Roman" w:cs="Times New Roman"/>
              </w:rPr>
              <w:t>- электронной почты,</w:t>
            </w:r>
          </w:p>
          <w:p w:rsidR="00F06113" w:rsidRPr="007E57AD" w:rsidRDefault="00F06113" w:rsidP="00B60C94">
            <w:pPr>
              <w:rPr>
                <w:rFonts w:ascii="Times New Roman" w:hAnsi="Times New Roman" w:cs="Times New Roman"/>
              </w:rPr>
            </w:pPr>
            <w:r w:rsidRPr="007E57AD">
              <w:rPr>
                <w:rFonts w:ascii="Times New Roman" w:hAnsi="Times New Roman" w:cs="Times New Roman"/>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F06113" w:rsidRPr="007E57AD" w:rsidRDefault="00F06113" w:rsidP="00B60C94">
            <w:pPr>
              <w:rPr>
                <w:rFonts w:ascii="Times New Roman" w:hAnsi="Times New Roman" w:cs="Times New Roman"/>
              </w:rPr>
            </w:pPr>
            <w:r w:rsidRPr="007E57AD">
              <w:rPr>
                <w:rFonts w:ascii="Times New Roman" w:hAnsi="Times New Roman" w:cs="Times New Roman"/>
              </w:rPr>
              <w:t xml:space="preserve">- обеспечение технической возможности выражения получателем услуг мнения о качестве оказания услуг (наличие </w:t>
            </w:r>
            <w:r w:rsidRPr="007E57AD">
              <w:rPr>
                <w:rFonts w:ascii="Times New Roman" w:hAnsi="Times New Roman" w:cs="Times New Roman"/>
                <w:b/>
              </w:rPr>
              <w:t>анкеты</w:t>
            </w:r>
            <w:r w:rsidRPr="007E57AD">
              <w:rPr>
                <w:rFonts w:ascii="Times New Roman" w:hAnsi="Times New Roman" w:cs="Times New Roman"/>
              </w:rPr>
              <w:t xml:space="preserve"> для опроса граждан или гиперссылки на нее)</w:t>
            </w:r>
          </w:p>
        </w:tc>
      </w:tr>
      <w:tr w:rsidR="00F06113" w:rsidRPr="007E57AD" w:rsidTr="009553C9">
        <w:trPr>
          <w:trHeight w:val="20"/>
        </w:trPr>
        <w:tc>
          <w:tcPr>
            <w:tcW w:w="622" w:type="dxa"/>
            <w:vAlign w:val="center"/>
          </w:tcPr>
          <w:p w:rsidR="00F06113" w:rsidRPr="007E57AD" w:rsidRDefault="00F06113" w:rsidP="00B60C94">
            <w:pPr>
              <w:jc w:val="center"/>
              <w:rPr>
                <w:rFonts w:ascii="Times New Roman" w:hAnsi="Times New Roman" w:cs="Times New Roman"/>
              </w:rPr>
            </w:pPr>
            <w:r w:rsidRPr="007E57AD">
              <w:rPr>
                <w:rFonts w:ascii="Times New Roman" w:hAnsi="Times New Roman" w:cs="Times New Roman"/>
              </w:rPr>
              <w:t>1.3</w:t>
            </w:r>
          </w:p>
        </w:tc>
        <w:tc>
          <w:tcPr>
            <w:tcW w:w="9241" w:type="dxa"/>
          </w:tcPr>
          <w:p w:rsidR="00F06113" w:rsidRPr="007E57AD" w:rsidRDefault="00F06113" w:rsidP="00B60C94">
            <w:pPr>
              <w:rPr>
                <w:rFonts w:ascii="Times New Roman" w:hAnsi="Times New Roman" w:cs="Times New Roman"/>
              </w:rPr>
            </w:pPr>
            <w:r w:rsidRPr="007E57AD">
              <w:rPr>
                <w:rFonts w:ascii="Times New Roman" w:hAnsi="Times New Roman" w:cs="Times New Roman"/>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r>
    </w:tbl>
    <w:p w:rsidR="00F06113" w:rsidRPr="007E57AD" w:rsidRDefault="00F06113" w:rsidP="00B60C94">
      <w:pPr>
        <w:spacing w:after="0" w:line="240" w:lineRule="auto"/>
        <w:rPr>
          <w:rFonts w:ascii="Times New Roman" w:eastAsia="Times New Roman" w:hAnsi="Times New Roman" w:cs="Times New Roman"/>
          <w:sz w:val="24"/>
          <w:szCs w:val="24"/>
          <w:lang w:eastAsia="ru-RU"/>
        </w:rPr>
      </w:pPr>
    </w:p>
    <w:p w:rsidR="00F06113" w:rsidRPr="007E57AD" w:rsidRDefault="00F06113" w:rsidP="00B60C94">
      <w:pPr>
        <w:spacing w:after="0" w:line="240" w:lineRule="auto"/>
        <w:ind w:firstLine="567"/>
        <w:jc w:val="both"/>
        <w:rPr>
          <w:rFonts w:ascii="Times New Roman" w:eastAsia="Times New Roman" w:hAnsi="Times New Roman" w:cs="Times New Roman"/>
          <w:sz w:val="24"/>
          <w:szCs w:val="24"/>
          <w:lang w:eastAsia="ru-RU"/>
        </w:rPr>
      </w:pPr>
      <w:r w:rsidRPr="007E57AD">
        <w:rPr>
          <w:rFonts w:ascii="Times New Roman" w:eastAsia="Times New Roman" w:hAnsi="Times New Roman" w:cs="Times New Roman"/>
          <w:sz w:val="24"/>
          <w:szCs w:val="24"/>
          <w:lang w:eastAsia="ru-RU"/>
        </w:rPr>
        <w:t xml:space="preserve">2. Показатели, характеризующие </w:t>
      </w:r>
      <w:r w:rsidR="00B60C94" w:rsidRPr="007E57AD">
        <w:rPr>
          <w:rFonts w:ascii="Times New Roman" w:eastAsia="Times New Roman" w:hAnsi="Times New Roman" w:cs="Times New Roman"/>
          <w:sz w:val="24"/>
          <w:szCs w:val="24"/>
          <w:lang w:eastAsia="ru-RU"/>
        </w:rPr>
        <w:t xml:space="preserve">критерий 2 </w:t>
      </w:r>
      <w:r w:rsidR="00B60C94" w:rsidRPr="007E57AD">
        <w:rPr>
          <w:rFonts w:ascii="Times New Roman" w:eastAsia="Times New Roman" w:hAnsi="Times New Roman" w:cs="Times New Roman"/>
          <w:b/>
          <w:sz w:val="24"/>
          <w:szCs w:val="24"/>
          <w:lang w:eastAsia="ru-RU"/>
        </w:rPr>
        <w:t>«К</w:t>
      </w:r>
      <w:r w:rsidRPr="007E57AD">
        <w:rPr>
          <w:rFonts w:ascii="Times New Roman" w:eastAsia="Times New Roman" w:hAnsi="Times New Roman" w:cs="Times New Roman"/>
          <w:b/>
          <w:sz w:val="24"/>
          <w:szCs w:val="24"/>
          <w:lang w:eastAsia="ru-RU"/>
        </w:rPr>
        <w:t>омфортность условий предоставлений услуг</w:t>
      </w:r>
      <w:r w:rsidR="00B60C94" w:rsidRPr="007E57AD">
        <w:rPr>
          <w:rFonts w:ascii="Times New Roman" w:eastAsia="Times New Roman" w:hAnsi="Times New Roman" w:cs="Times New Roman"/>
          <w:b/>
          <w:sz w:val="24"/>
          <w:szCs w:val="24"/>
          <w:lang w:eastAsia="ru-RU"/>
        </w:rPr>
        <w:t>»</w:t>
      </w:r>
      <w:bookmarkStart w:id="20" w:name="_Ref128480012"/>
      <w:r w:rsidR="00B60C94" w:rsidRPr="007E57AD">
        <w:rPr>
          <w:rStyle w:val="ac"/>
          <w:rFonts w:ascii="Times New Roman" w:eastAsia="Times New Roman" w:hAnsi="Times New Roman" w:cs="Times New Roman"/>
          <w:b/>
          <w:sz w:val="24"/>
          <w:szCs w:val="24"/>
          <w:lang w:eastAsia="ru-RU"/>
        </w:rPr>
        <w:footnoteReference w:id="2"/>
      </w:r>
      <w:bookmarkEnd w:id="20"/>
    </w:p>
    <w:tbl>
      <w:tblPr>
        <w:tblStyle w:val="21"/>
        <w:tblW w:w="9865" w:type="dxa"/>
        <w:tblLayout w:type="fixed"/>
        <w:tblLook w:val="04A0" w:firstRow="1" w:lastRow="0" w:firstColumn="1" w:lastColumn="0" w:noHBand="0" w:noVBand="1"/>
      </w:tblPr>
      <w:tblGrid>
        <w:gridCol w:w="624"/>
        <w:gridCol w:w="9241"/>
      </w:tblGrid>
      <w:tr w:rsidR="00F06113" w:rsidRPr="007E57AD" w:rsidTr="009553C9">
        <w:trPr>
          <w:trHeight w:val="57"/>
          <w:tblHeader/>
        </w:trPr>
        <w:tc>
          <w:tcPr>
            <w:tcW w:w="624" w:type="dxa"/>
            <w:vAlign w:val="center"/>
          </w:tcPr>
          <w:p w:rsidR="00F06113" w:rsidRPr="007E57AD" w:rsidRDefault="00F06113" w:rsidP="00F06113">
            <w:pPr>
              <w:jc w:val="center"/>
              <w:rPr>
                <w:rFonts w:ascii="Times New Roman" w:hAnsi="Times New Roman" w:cs="Times New Roman"/>
                <w:b/>
              </w:rPr>
            </w:pPr>
            <w:r w:rsidRPr="007E57AD">
              <w:rPr>
                <w:rFonts w:ascii="Times New Roman" w:hAnsi="Times New Roman" w:cs="Times New Roman"/>
                <w:b/>
              </w:rPr>
              <w:t>№ п/п</w:t>
            </w:r>
          </w:p>
        </w:tc>
        <w:tc>
          <w:tcPr>
            <w:tcW w:w="9241" w:type="dxa"/>
            <w:vAlign w:val="center"/>
          </w:tcPr>
          <w:p w:rsidR="00F06113" w:rsidRPr="007E57AD" w:rsidRDefault="00F06113" w:rsidP="00F06113">
            <w:pPr>
              <w:jc w:val="center"/>
              <w:rPr>
                <w:rFonts w:ascii="Times New Roman" w:hAnsi="Times New Roman" w:cs="Times New Roman"/>
                <w:b/>
              </w:rPr>
            </w:pPr>
            <w:r w:rsidRPr="007E57AD">
              <w:rPr>
                <w:rFonts w:ascii="Times New Roman" w:hAnsi="Times New Roman" w:cs="Times New Roman"/>
                <w:b/>
              </w:rPr>
              <w:t>Показатели</w:t>
            </w:r>
          </w:p>
        </w:tc>
      </w:tr>
      <w:tr w:rsidR="00F06113" w:rsidRPr="007E57AD" w:rsidTr="009553C9">
        <w:trPr>
          <w:trHeight w:val="57"/>
        </w:trPr>
        <w:tc>
          <w:tcPr>
            <w:tcW w:w="624" w:type="dxa"/>
            <w:vAlign w:val="center"/>
          </w:tcPr>
          <w:p w:rsidR="00F06113" w:rsidRPr="007E57AD" w:rsidRDefault="00F06113" w:rsidP="00F06113">
            <w:pPr>
              <w:jc w:val="center"/>
              <w:rPr>
                <w:rFonts w:ascii="Times New Roman" w:hAnsi="Times New Roman" w:cs="Times New Roman"/>
              </w:rPr>
            </w:pPr>
            <w:r w:rsidRPr="007E57AD">
              <w:rPr>
                <w:rFonts w:ascii="Times New Roman" w:hAnsi="Times New Roman" w:cs="Times New Roman"/>
              </w:rPr>
              <w:t>2.1</w:t>
            </w:r>
          </w:p>
        </w:tc>
        <w:tc>
          <w:tcPr>
            <w:tcW w:w="9241" w:type="dxa"/>
          </w:tcPr>
          <w:p w:rsidR="00F06113" w:rsidRPr="007E57AD" w:rsidRDefault="00F06113" w:rsidP="00F06113">
            <w:pPr>
              <w:rPr>
                <w:rFonts w:ascii="Times New Roman" w:hAnsi="Times New Roman" w:cs="Times New Roman"/>
              </w:rPr>
            </w:pPr>
            <w:r w:rsidRPr="007E57AD">
              <w:rPr>
                <w:rFonts w:ascii="Times New Roman" w:hAnsi="Times New Roman" w:cs="Times New Roman"/>
              </w:rPr>
              <w:t>Обеспечение в организации комфортных условий для предоставления услуг:</w:t>
            </w:r>
          </w:p>
          <w:p w:rsidR="00F06113" w:rsidRPr="007E57AD" w:rsidRDefault="00F06113" w:rsidP="00F06113">
            <w:pPr>
              <w:rPr>
                <w:rFonts w:ascii="Times New Roman" w:hAnsi="Times New Roman" w:cs="Times New Roman"/>
              </w:rPr>
            </w:pPr>
            <w:r w:rsidRPr="007E57AD">
              <w:rPr>
                <w:rFonts w:ascii="Times New Roman" w:hAnsi="Times New Roman" w:cs="Times New Roman"/>
              </w:rPr>
              <w:t>- наличие комфортной зоны отдыха (ожидания);</w:t>
            </w:r>
          </w:p>
          <w:p w:rsidR="00F06113" w:rsidRPr="007E57AD" w:rsidRDefault="00F06113" w:rsidP="00F06113">
            <w:pPr>
              <w:rPr>
                <w:rFonts w:ascii="Times New Roman" w:hAnsi="Times New Roman" w:cs="Times New Roman"/>
              </w:rPr>
            </w:pPr>
            <w:r w:rsidRPr="007E57AD">
              <w:rPr>
                <w:rFonts w:ascii="Times New Roman" w:hAnsi="Times New Roman" w:cs="Times New Roman"/>
              </w:rPr>
              <w:t>- наличие и понятность навигации внутри организации;</w:t>
            </w:r>
          </w:p>
          <w:p w:rsidR="00F06113" w:rsidRPr="007E57AD" w:rsidRDefault="00F06113" w:rsidP="00F06113">
            <w:pPr>
              <w:rPr>
                <w:rFonts w:ascii="Times New Roman" w:hAnsi="Times New Roman" w:cs="Times New Roman"/>
              </w:rPr>
            </w:pPr>
            <w:r w:rsidRPr="007E57AD">
              <w:rPr>
                <w:rFonts w:ascii="Times New Roman" w:hAnsi="Times New Roman" w:cs="Times New Roman"/>
              </w:rPr>
              <w:t>- доступность питьевой воды;</w:t>
            </w:r>
          </w:p>
          <w:p w:rsidR="00F06113" w:rsidRPr="007E57AD" w:rsidRDefault="00F06113" w:rsidP="00F06113">
            <w:pPr>
              <w:rPr>
                <w:rFonts w:ascii="Times New Roman" w:hAnsi="Times New Roman" w:cs="Times New Roman"/>
              </w:rPr>
            </w:pPr>
            <w:r w:rsidRPr="007E57AD">
              <w:rPr>
                <w:rFonts w:ascii="Times New Roman" w:hAnsi="Times New Roman" w:cs="Times New Roman"/>
              </w:rPr>
              <w:t>- наличие и доступность санитарно-гигиенических помещений (чистота помещений, наличие мыла, воды, туалетной бумаги и пр.);</w:t>
            </w:r>
          </w:p>
          <w:p w:rsidR="00F06113" w:rsidRPr="007E57AD" w:rsidRDefault="00F06113" w:rsidP="00F06113">
            <w:pPr>
              <w:rPr>
                <w:rFonts w:ascii="Times New Roman" w:hAnsi="Times New Roman" w:cs="Times New Roman"/>
              </w:rPr>
            </w:pPr>
            <w:r w:rsidRPr="007E57AD">
              <w:rPr>
                <w:rFonts w:ascii="Times New Roman" w:hAnsi="Times New Roman" w:cs="Times New Roman"/>
              </w:rPr>
              <w:t>- санитарное состояние помещений организаций;</w:t>
            </w:r>
          </w:p>
          <w:p w:rsidR="00F06113" w:rsidRPr="007E57AD" w:rsidRDefault="00F06113" w:rsidP="00F06113">
            <w:pPr>
              <w:rPr>
                <w:rFonts w:ascii="Times New Roman" w:hAnsi="Times New Roman" w:cs="Times New Roman"/>
              </w:rPr>
            </w:pPr>
            <w:r w:rsidRPr="007E57AD">
              <w:rPr>
                <w:rFonts w:ascii="Times New Roman" w:hAnsi="Times New Roman" w:cs="Times New Roman"/>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r>
      <w:tr w:rsidR="00B60C94" w:rsidRPr="007E57AD" w:rsidTr="009553C9">
        <w:trPr>
          <w:cantSplit/>
          <w:trHeight w:val="57"/>
        </w:trPr>
        <w:tc>
          <w:tcPr>
            <w:tcW w:w="624" w:type="dxa"/>
            <w:vAlign w:val="center"/>
          </w:tcPr>
          <w:p w:rsidR="00B60C94" w:rsidRPr="007E57AD" w:rsidRDefault="00B60C94" w:rsidP="00F06113">
            <w:pPr>
              <w:jc w:val="center"/>
              <w:rPr>
                <w:rFonts w:ascii="Times New Roman" w:hAnsi="Times New Roman" w:cs="Times New Roman"/>
                <w:i/>
              </w:rPr>
            </w:pPr>
            <w:r w:rsidRPr="007E57AD">
              <w:rPr>
                <w:rFonts w:ascii="Times New Roman" w:hAnsi="Times New Roman" w:cs="Times New Roman"/>
                <w:i/>
              </w:rPr>
              <w:t>2.2</w:t>
            </w:r>
          </w:p>
        </w:tc>
        <w:tc>
          <w:tcPr>
            <w:tcW w:w="9241" w:type="dxa"/>
          </w:tcPr>
          <w:p w:rsidR="00B60C94" w:rsidRPr="007E57AD" w:rsidRDefault="00B60C94" w:rsidP="00F06113">
            <w:pPr>
              <w:rPr>
                <w:rFonts w:ascii="Times New Roman" w:hAnsi="Times New Roman" w:cs="Times New Roman"/>
                <w:i/>
              </w:rPr>
            </w:pPr>
            <w:r w:rsidRPr="007E57AD">
              <w:rPr>
                <w:rFonts w:ascii="Times New Roman" w:hAnsi="Times New Roman" w:cs="Times New Roman"/>
                <w:i/>
              </w:rPr>
              <w:t xml:space="preserve">Время ожидания предоставления услуги </w:t>
            </w:r>
            <w:r w:rsidRPr="007E57AD">
              <w:rPr>
                <w:rFonts w:ascii="Times New Roman" w:hAnsi="Times New Roman" w:cs="Times New Roman"/>
                <w:b/>
                <w:i/>
              </w:rPr>
              <w:t>(Данный показатель не применяется для оценки организаций культуры)</w:t>
            </w:r>
          </w:p>
        </w:tc>
      </w:tr>
      <w:tr w:rsidR="00F06113" w:rsidRPr="007E57AD" w:rsidTr="009553C9">
        <w:trPr>
          <w:cantSplit/>
          <w:trHeight w:val="57"/>
        </w:trPr>
        <w:tc>
          <w:tcPr>
            <w:tcW w:w="624" w:type="dxa"/>
            <w:vAlign w:val="center"/>
          </w:tcPr>
          <w:p w:rsidR="00F06113" w:rsidRPr="007E57AD" w:rsidRDefault="00F06113" w:rsidP="00F06113">
            <w:pPr>
              <w:jc w:val="center"/>
              <w:rPr>
                <w:rFonts w:ascii="Times New Roman" w:hAnsi="Times New Roman" w:cs="Times New Roman"/>
              </w:rPr>
            </w:pPr>
            <w:r w:rsidRPr="007E57AD">
              <w:rPr>
                <w:rFonts w:ascii="Times New Roman" w:hAnsi="Times New Roman" w:cs="Times New Roman"/>
              </w:rPr>
              <w:t>2.2</w:t>
            </w:r>
          </w:p>
        </w:tc>
        <w:tc>
          <w:tcPr>
            <w:tcW w:w="9241" w:type="dxa"/>
          </w:tcPr>
          <w:p w:rsidR="00F06113" w:rsidRPr="007E57AD" w:rsidRDefault="00B60C94" w:rsidP="00F06113">
            <w:pPr>
              <w:rPr>
                <w:rFonts w:ascii="Times New Roman" w:hAnsi="Times New Roman" w:cs="Times New Roman"/>
              </w:rPr>
            </w:pPr>
            <w:r w:rsidRPr="007E57AD">
              <w:rPr>
                <w:rFonts w:ascii="Times New Roman" w:hAnsi="Times New Roman" w:cs="Times New Roman"/>
              </w:rPr>
              <w:t>Доля получателей услуг, удовлетворенных комфортностью условий предоставления услуг (в % от общего числа опрошенных получателей услуг)</w:t>
            </w:r>
          </w:p>
        </w:tc>
      </w:tr>
    </w:tbl>
    <w:p w:rsidR="00F06113" w:rsidRPr="007E57AD" w:rsidRDefault="00F06113" w:rsidP="00F06113">
      <w:pPr>
        <w:spacing w:after="0" w:line="240" w:lineRule="auto"/>
        <w:ind w:firstLine="709"/>
        <w:rPr>
          <w:rFonts w:ascii="Times New Roman" w:eastAsia="Times New Roman" w:hAnsi="Times New Roman" w:cs="Times New Roman"/>
          <w:sz w:val="24"/>
          <w:szCs w:val="24"/>
          <w:lang w:eastAsia="ru-RU"/>
        </w:rPr>
      </w:pPr>
    </w:p>
    <w:p w:rsidR="009553C9" w:rsidRPr="007E57AD" w:rsidRDefault="009553C9">
      <w:pPr>
        <w:rPr>
          <w:rFonts w:ascii="Times New Roman" w:eastAsia="Times New Roman" w:hAnsi="Times New Roman" w:cs="Times New Roman"/>
          <w:sz w:val="24"/>
          <w:szCs w:val="24"/>
          <w:lang w:eastAsia="ru-RU"/>
        </w:rPr>
      </w:pPr>
      <w:r w:rsidRPr="007E57AD">
        <w:rPr>
          <w:rFonts w:ascii="Times New Roman" w:eastAsia="Times New Roman" w:hAnsi="Times New Roman" w:cs="Times New Roman"/>
          <w:sz w:val="24"/>
          <w:szCs w:val="24"/>
          <w:lang w:eastAsia="ru-RU"/>
        </w:rPr>
        <w:br w:type="page"/>
      </w:r>
    </w:p>
    <w:p w:rsidR="00F06113" w:rsidRPr="007E57AD" w:rsidRDefault="00F06113" w:rsidP="003D45E9">
      <w:pPr>
        <w:spacing w:after="0" w:line="230" w:lineRule="auto"/>
        <w:ind w:firstLine="567"/>
        <w:rPr>
          <w:rFonts w:ascii="Times New Roman" w:eastAsia="Times New Roman" w:hAnsi="Times New Roman" w:cs="Times New Roman"/>
          <w:sz w:val="24"/>
          <w:szCs w:val="24"/>
          <w:lang w:eastAsia="ru-RU"/>
        </w:rPr>
      </w:pPr>
      <w:r w:rsidRPr="007E57AD">
        <w:rPr>
          <w:rFonts w:ascii="Times New Roman" w:eastAsia="Times New Roman" w:hAnsi="Times New Roman" w:cs="Times New Roman"/>
          <w:sz w:val="24"/>
          <w:szCs w:val="24"/>
          <w:lang w:eastAsia="ru-RU"/>
        </w:rPr>
        <w:lastRenderedPageBreak/>
        <w:t xml:space="preserve">3. Показатели, характеризующие </w:t>
      </w:r>
      <w:r w:rsidR="00B60C94" w:rsidRPr="007E57AD">
        <w:rPr>
          <w:rFonts w:ascii="Times New Roman" w:eastAsia="Times New Roman" w:hAnsi="Times New Roman" w:cs="Times New Roman"/>
          <w:sz w:val="24"/>
          <w:szCs w:val="24"/>
          <w:lang w:eastAsia="ru-RU"/>
        </w:rPr>
        <w:t xml:space="preserve">критерий 3 </w:t>
      </w:r>
      <w:r w:rsidR="00B60C94" w:rsidRPr="007E57AD">
        <w:rPr>
          <w:rFonts w:ascii="Times New Roman" w:eastAsia="Times New Roman" w:hAnsi="Times New Roman" w:cs="Times New Roman"/>
          <w:b/>
          <w:sz w:val="24"/>
          <w:szCs w:val="24"/>
          <w:lang w:eastAsia="ru-RU"/>
        </w:rPr>
        <w:t>«Д</w:t>
      </w:r>
      <w:r w:rsidRPr="007E57AD">
        <w:rPr>
          <w:rFonts w:ascii="Times New Roman" w:eastAsia="Times New Roman" w:hAnsi="Times New Roman" w:cs="Times New Roman"/>
          <w:b/>
          <w:sz w:val="24"/>
          <w:szCs w:val="24"/>
          <w:lang w:eastAsia="ru-RU"/>
        </w:rPr>
        <w:t xml:space="preserve">оступность </w:t>
      </w:r>
      <w:r w:rsidR="00B60C94" w:rsidRPr="007E57AD">
        <w:rPr>
          <w:rFonts w:ascii="Times New Roman" w:eastAsia="Times New Roman" w:hAnsi="Times New Roman" w:cs="Times New Roman"/>
          <w:b/>
          <w:sz w:val="24"/>
          <w:szCs w:val="24"/>
          <w:lang w:eastAsia="ru-RU"/>
        </w:rPr>
        <w:t>услуг для инвалидов»</w:t>
      </w:r>
    </w:p>
    <w:tbl>
      <w:tblPr>
        <w:tblStyle w:val="21"/>
        <w:tblW w:w="5005" w:type="pct"/>
        <w:tblLayout w:type="fixed"/>
        <w:tblLook w:val="04A0" w:firstRow="1" w:lastRow="0" w:firstColumn="1" w:lastColumn="0" w:noHBand="0" w:noVBand="1"/>
      </w:tblPr>
      <w:tblGrid>
        <w:gridCol w:w="614"/>
        <w:gridCol w:w="9109"/>
      </w:tblGrid>
      <w:tr w:rsidR="00D86BD5" w:rsidRPr="007E57AD" w:rsidTr="009553C9">
        <w:trPr>
          <w:trHeight w:val="20"/>
          <w:tblHeader/>
        </w:trPr>
        <w:tc>
          <w:tcPr>
            <w:tcW w:w="316" w:type="pct"/>
            <w:vAlign w:val="center"/>
          </w:tcPr>
          <w:p w:rsidR="00F06113" w:rsidRPr="007E57AD" w:rsidRDefault="00F06113" w:rsidP="003D45E9">
            <w:pPr>
              <w:spacing w:line="230" w:lineRule="auto"/>
              <w:jc w:val="center"/>
              <w:rPr>
                <w:rFonts w:ascii="Times New Roman" w:hAnsi="Times New Roman" w:cs="Times New Roman"/>
                <w:b/>
              </w:rPr>
            </w:pPr>
            <w:r w:rsidRPr="007E57AD">
              <w:rPr>
                <w:rFonts w:ascii="Times New Roman" w:hAnsi="Times New Roman" w:cs="Times New Roman"/>
                <w:b/>
              </w:rPr>
              <w:t>№ п/п</w:t>
            </w:r>
          </w:p>
        </w:tc>
        <w:tc>
          <w:tcPr>
            <w:tcW w:w="4684" w:type="pct"/>
            <w:vAlign w:val="center"/>
          </w:tcPr>
          <w:p w:rsidR="00F06113" w:rsidRPr="007E57AD" w:rsidRDefault="00F06113" w:rsidP="003D45E9">
            <w:pPr>
              <w:spacing w:line="230" w:lineRule="auto"/>
              <w:jc w:val="center"/>
              <w:rPr>
                <w:rFonts w:ascii="Times New Roman" w:hAnsi="Times New Roman" w:cs="Times New Roman"/>
                <w:b/>
              </w:rPr>
            </w:pPr>
            <w:r w:rsidRPr="007E57AD">
              <w:rPr>
                <w:rFonts w:ascii="Times New Roman" w:hAnsi="Times New Roman" w:cs="Times New Roman"/>
                <w:b/>
              </w:rPr>
              <w:t>Показатели</w:t>
            </w:r>
          </w:p>
        </w:tc>
      </w:tr>
      <w:tr w:rsidR="00D86BD5" w:rsidRPr="007E57AD" w:rsidTr="009553C9">
        <w:trPr>
          <w:trHeight w:val="20"/>
        </w:trPr>
        <w:tc>
          <w:tcPr>
            <w:tcW w:w="316" w:type="pct"/>
            <w:vAlign w:val="center"/>
          </w:tcPr>
          <w:p w:rsidR="00F06113" w:rsidRPr="007E57AD" w:rsidRDefault="00F06113" w:rsidP="003D45E9">
            <w:pPr>
              <w:spacing w:line="230" w:lineRule="auto"/>
              <w:jc w:val="center"/>
              <w:rPr>
                <w:rFonts w:ascii="Times New Roman" w:hAnsi="Times New Roman" w:cs="Times New Roman"/>
              </w:rPr>
            </w:pPr>
            <w:r w:rsidRPr="007E57AD">
              <w:rPr>
                <w:rFonts w:ascii="Times New Roman" w:hAnsi="Times New Roman" w:cs="Times New Roman"/>
              </w:rPr>
              <w:t>3.1</w:t>
            </w:r>
            <w:r w:rsidR="009553C9" w:rsidRPr="007E57AD">
              <w:rPr>
                <w:rStyle w:val="ac"/>
                <w:rFonts w:ascii="Times New Roman" w:hAnsi="Times New Roman" w:cs="Times New Roman"/>
              </w:rPr>
              <w:footnoteReference w:id="3"/>
            </w:r>
          </w:p>
        </w:tc>
        <w:tc>
          <w:tcPr>
            <w:tcW w:w="4684" w:type="pct"/>
          </w:tcPr>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Оборудование территории, прилегающей к организации, и ее помещений с учетом доступности для инвалидов:</w:t>
            </w:r>
          </w:p>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оборудование входных групп пандусами/подъемными платформами;</w:t>
            </w:r>
          </w:p>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наличие выделенных стоянок для автотранспортных средств инвалидов;</w:t>
            </w:r>
          </w:p>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наличие адаптированных лифтов, поручней, расширенных дверных проемов;</w:t>
            </w:r>
          </w:p>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наличие сменных кресел-колясок;</w:t>
            </w:r>
          </w:p>
          <w:p w:rsidR="00F06113"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наличие специально оборудованных санитарно-гигиенических помещений в организации</w:t>
            </w:r>
          </w:p>
        </w:tc>
      </w:tr>
      <w:tr w:rsidR="00D86BD5" w:rsidRPr="007E57AD" w:rsidTr="009553C9">
        <w:trPr>
          <w:trHeight w:val="20"/>
        </w:trPr>
        <w:tc>
          <w:tcPr>
            <w:tcW w:w="316" w:type="pct"/>
            <w:vAlign w:val="center"/>
          </w:tcPr>
          <w:p w:rsidR="00F06113" w:rsidRPr="007E57AD" w:rsidRDefault="00F06113" w:rsidP="003D45E9">
            <w:pPr>
              <w:spacing w:line="230" w:lineRule="auto"/>
              <w:jc w:val="center"/>
              <w:rPr>
                <w:rFonts w:ascii="Times New Roman" w:hAnsi="Times New Roman" w:cs="Times New Roman"/>
              </w:rPr>
            </w:pPr>
            <w:r w:rsidRPr="007E57AD">
              <w:rPr>
                <w:rFonts w:ascii="Times New Roman" w:hAnsi="Times New Roman" w:cs="Times New Roman"/>
              </w:rPr>
              <w:t>3.2</w:t>
            </w:r>
          </w:p>
        </w:tc>
        <w:tc>
          <w:tcPr>
            <w:tcW w:w="4684" w:type="pct"/>
          </w:tcPr>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Обеспечение в организации условий доступности, позволяющих инвалидам получать услуги наравне с другими, включая:</w:t>
            </w:r>
          </w:p>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дублирование для инвалидов по слуху и зрению звуковой и зрительной информации;</w:t>
            </w:r>
          </w:p>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дублирование надписей, знаков и иной текстовой и графической информации знаками, выполненными рельефно-точечным шрифтом Брайля;</w:t>
            </w:r>
          </w:p>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возможность предоставления инвалидам по слуху (слуху и зрению) услуг сурдопереводчика (тифлосурдопереводчика);</w:t>
            </w:r>
          </w:p>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наличие альтернативной версии официального сайта организации в сети "Интернет" для инвалидов по зрению;</w:t>
            </w:r>
          </w:p>
          <w:p w:rsidR="00B60C94"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06113"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 наличие возможности предоставления услуги в дистанционном режиме или на дому</w:t>
            </w:r>
          </w:p>
        </w:tc>
      </w:tr>
      <w:tr w:rsidR="00D86BD5" w:rsidRPr="007E57AD" w:rsidTr="009553C9">
        <w:trPr>
          <w:trHeight w:val="20"/>
        </w:trPr>
        <w:tc>
          <w:tcPr>
            <w:tcW w:w="316" w:type="pct"/>
            <w:vAlign w:val="center"/>
          </w:tcPr>
          <w:p w:rsidR="00F06113" w:rsidRPr="007E57AD" w:rsidRDefault="00F06113" w:rsidP="003D45E9">
            <w:pPr>
              <w:spacing w:line="230" w:lineRule="auto"/>
              <w:jc w:val="center"/>
              <w:rPr>
                <w:rFonts w:ascii="Times New Roman" w:hAnsi="Times New Roman" w:cs="Times New Roman"/>
              </w:rPr>
            </w:pPr>
            <w:r w:rsidRPr="007E57AD">
              <w:rPr>
                <w:rFonts w:ascii="Times New Roman" w:hAnsi="Times New Roman" w:cs="Times New Roman"/>
              </w:rPr>
              <w:t>3.3</w:t>
            </w:r>
          </w:p>
        </w:tc>
        <w:tc>
          <w:tcPr>
            <w:tcW w:w="4684" w:type="pct"/>
          </w:tcPr>
          <w:p w:rsidR="00F06113"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Доля получателей услуг, удовлетворенных доступностью услуг для инвалидов (в % от общего числа опрошенных получателей услуг - инвалидов)</w:t>
            </w:r>
          </w:p>
        </w:tc>
      </w:tr>
    </w:tbl>
    <w:p w:rsidR="00F06113" w:rsidRPr="007E57AD" w:rsidRDefault="00F06113" w:rsidP="003D45E9">
      <w:pPr>
        <w:spacing w:after="0" w:line="230" w:lineRule="auto"/>
        <w:ind w:firstLine="709"/>
        <w:rPr>
          <w:rFonts w:ascii="Times New Roman" w:eastAsia="Times New Roman" w:hAnsi="Times New Roman" w:cs="Times New Roman"/>
          <w:sz w:val="16"/>
          <w:szCs w:val="16"/>
          <w:lang w:eastAsia="ru-RU"/>
        </w:rPr>
      </w:pPr>
    </w:p>
    <w:p w:rsidR="00F06113" w:rsidRPr="007E57AD" w:rsidRDefault="00F06113" w:rsidP="003D45E9">
      <w:pPr>
        <w:spacing w:after="0" w:line="230" w:lineRule="auto"/>
        <w:ind w:firstLine="567"/>
        <w:jc w:val="both"/>
        <w:rPr>
          <w:rFonts w:ascii="Times New Roman" w:eastAsia="Times New Roman" w:hAnsi="Times New Roman" w:cs="Times New Roman"/>
          <w:sz w:val="24"/>
          <w:szCs w:val="24"/>
          <w:lang w:eastAsia="ru-RU"/>
        </w:rPr>
      </w:pPr>
      <w:r w:rsidRPr="007E57AD">
        <w:rPr>
          <w:rFonts w:ascii="Times New Roman" w:eastAsia="Times New Roman" w:hAnsi="Times New Roman" w:cs="Times New Roman"/>
          <w:sz w:val="24"/>
          <w:szCs w:val="24"/>
          <w:lang w:eastAsia="ru-RU"/>
        </w:rPr>
        <w:t>4. Показатели, характеризующие</w:t>
      </w:r>
      <w:r w:rsidR="00B60C94" w:rsidRPr="007E57AD">
        <w:rPr>
          <w:rFonts w:ascii="Times New Roman" w:eastAsia="Times New Roman" w:hAnsi="Times New Roman" w:cs="Times New Roman"/>
          <w:sz w:val="24"/>
          <w:szCs w:val="24"/>
          <w:lang w:eastAsia="ru-RU"/>
        </w:rPr>
        <w:t xml:space="preserve"> критерий 4 </w:t>
      </w:r>
      <w:r w:rsidR="00B60C94" w:rsidRPr="007E57AD">
        <w:rPr>
          <w:rFonts w:ascii="Times New Roman" w:eastAsia="Times New Roman" w:hAnsi="Times New Roman" w:cs="Times New Roman"/>
          <w:b/>
          <w:sz w:val="24"/>
          <w:szCs w:val="24"/>
          <w:lang w:eastAsia="ru-RU"/>
        </w:rPr>
        <w:t>«Доброжелательность, вежливость работников организации»</w:t>
      </w:r>
      <w:bookmarkStart w:id="21" w:name="_Hlk128479821"/>
      <w:r w:rsidR="00B60C94" w:rsidRPr="007E57AD">
        <w:rPr>
          <w:rStyle w:val="ac"/>
          <w:rFonts w:ascii="Times New Roman" w:eastAsia="Times New Roman" w:hAnsi="Times New Roman" w:cs="Times New Roman"/>
          <w:b/>
          <w:sz w:val="24"/>
          <w:szCs w:val="24"/>
          <w:lang w:eastAsia="ru-RU"/>
        </w:rPr>
        <w:footnoteReference w:id="4"/>
      </w:r>
      <w:bookmarkEnd w:id="21"/>
    </w:p>
    <w:tbl>
      <w:tblPr>
        <w:tblStyle w:val="21"/>
        <w:tblW w:w="9747" w:type="dxa"/>
        <w:tblLayout w:type="fixed"/>
        <w:tblLook w:val="04A0" w:firstRow="1" w:lastRow="0" w:firstColumn="1" w:lastColumn="0" w:noHBand="0" w:noVBand="1"/>
      </w:tblPr>
      <w:tblGrid>
        <w:gridCol w:w="624"/>
        <w:gridCol w:w="9123"/>
      </w:tblGrid>
      <w:tr w:rsidR="00F06113" w:rsidRPr="007E57AD" w:rsidTr="007E57AD">
        <w:trPr>
          <w:tblHeader/>
        </w:trPr>
        <w:tc>
          <w:tcPr>
            <w:tcW w:w="624" w:type="dxa"/>
            <w:vAlign w:val="center"/>
          </w:tcPr>
          <w:p w:rsidR="00F06113" w:rsidRPr="007E57AD" w:rsidRDefault="00F06113" w:rsidP="003D45E9">
            <w:pPr>
              <w:spacing w:line="230" w:lineRule="auto"/>
              <w:jc w:val="center"/>
              <w:rPr>
                <w:rFonts w:ascii="Times New Roman" w:hAnsi="Times New Roman" w:cs="Times New Roman"/>
                <w:b/>
              </w:rPr>
            </w:pPr>
            <w:r w:rsidRPr="007E57AD">
              <w:rPr>
                <w:rFonts w:ascii="Times New Roman" w:hAnsi="Times New Roman" w:cs="Times New Roman"/>
                <w:b/>
              </w:rPr>
              <w:t>№ п/п</w:t>
            </w:r>
          </w:p>
        </w:tc>
        <w:tc>
          <w:tcPr>
            <w:tcW w:w="9123" w:type="dxa"/>
            <w:vAlign w:val="center"/>
          </w:tcPr>
          <w:p w:rsidR="00F06113" w:rsidRPr="007E57AD" w:rsidRDefault="00F06113" w:rsidP="003D45E9">
            <w:pPr>
              <w:spacing w:line="230" w:lineRule="auto"/>
              <w:jc w:val="center"/>
              <w:rPr>
                <w:rFonts w:ascii="Times New Roman" w:hAnsi="Times New Roman" w:cs="Times New Roman"/>
                <w:b/>
              </w:rPr>
            </w:pPr>
            <w:r w:rsidRPr="007E57AD">
              <w:rPr>
                <w:rFonts w:ascii="Times New Roman" w:hAnsi="Times New Roman" w:cs="Times New Roman"/>
                <w:b/>
              </w:rPr>
              <w:t>Показатели</w:t>
            </w:r>
          </w:p>
        </w:tc>
      </w:tr>
      <w:tr w:rsidR="00F06113" w:rsidRPr="007E57AD" w:rsidTr="007E57AD">
        <w:tc>
          <w:tcPr>
            <w:tcW w:w="624" w:type="dxa"/>
            <w:vAlign w:val="center"/>
          </w:tcPr>
          <w:p w:rsidR="00F06113" w:rsidRPr="007E57AD" w:rsidRDefault="00F06113" w:rsidP="003D45E9">
            <w:pPr>
              <w:spacing w:line="230" w:lineRule="auto"/>
              <w:jc w:val="center"/>
              <w:rPr>
                <w:rFonts w:ascii="Times New Roman" w:hAnsi="Times New Roman" w:cs="Times New Roman"/>
              </w:rPr>
            </w:pPr>
            <w:r w:rsidRPr="007E57AD">
              <w:rPr>
                <w:rFonts w:ascii="Times New Roman" w:hAnsi="Times New Roman" w:cs="Times New Roman"/>
              </w:rPr>
              <w:t>4.1</w:t>
            </w:r>
          </w:p>
        </w:tc>
        <w:tc>
          <w:tcPr>
            <w:tcW w:w="9123" w:type="dxa"/>
          </w:tcPr>
          <w:p w:rsidR="00F06113"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r>
      <w:tr w:rsidR="00F06113" w:rsidRPr="007E57AD" w:rsidTr="007E57AD">
        <w:tc>
          <w:tcPr>
            <w:tcW w:w="624" w:type="dxa"/>
            <w:vAlign w:val="center"/>
          </w:tcPr>
          <w:p w:rsidR="00F06113" w:rsidRPr="007E57AD" w:rsidRDefault="00F06113" w:rsidP="003D45E9">
            <w:pPr>
              <w:spacing w:line="230" w:lineRule="auto"/>
              <w:jc w:val="center"/>
              <w:rPr>
                <w:rFonts w:ascii="Times New Roman" w:hAnsi="Times New Roman" w:cs="Times New Roman"/>
              </w:rPr>
            </w:pPr>
            <w:r w:rsidRPr="007E57AD">
              <w:rPr>
                <w:rFonts w:ascii="Times New Roman" w:hAnsi="Times New Roman" w:cs="Times New Roman"/>
              </w:rPr>
              <w:t>4.2</w:t>
            </w:r>
          </w:p>
        </w:tc>
        <w:tc>
          <w:tcPr>
            <w:tcW w:w="9123" w:type="dxa"/>
          </w:tcPr>
          <w:p w:rsidR="00F06113"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r>
      <w:tr w:rsidR="00F06113" w:rsidRPr="007E57AD" w:rsidTr="007E57AD">
        <w:tc>
          <w:tcPr>
            <w:tcW w:w="624" w:type="dxa"/>
            <w:vAlign w:val="center"/>
          </w:tcPr>
          <w:p w:rsidR="00F06113" w:rsidRPr="007E57AD" w:rsidRDefault="00F06113" w:rsidP="003D45E9">
            <w:pPr>
              <w:spacing w:line="230" w:lineRule="auto"/>
              <w:jc w:val="center"/>
              <w:rPr>
                <w:rFonts w:ascii="Times New Roman" w:hAnsi="Times New Roman" w:cs="Times New Roman"/>
              </w:rPr>
            </w:pPr>
            <w:r w:rsidRPr="007E57AD">
              <w:rPr>
                <w:rFonts w:ascii="Times New Roman" w:hAnsi="Times New Roman" w:cs="Times New Roman"/>
              </w:rPr>
              <w:t>4.3</w:t>
            </w:r>
          </w:p>
        </w:tc>
        <w:tc>
          <w:tcPr>
            <w:tcW w:w="9123" w:type="dxa"/>
          </w:tcPr>
          <w:p w:rsidR="00F06113"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r>
    </w:tbl>
    <w:p w:rsidR="00F06113" w:rsidRPr="007E57AD" w:rsidRDefault="00F06113" w:rsidP="003D45E9">
      <w:pPr>
        <w:spacing w:after="0" w:line="230" w:lineRule="auto"/>
        <w:ind w:firstLine="709"/>
        <w:rPr>
          <w:rFonts w:ascii="Times New Roman" w:eastAsia="Times New Roman" w:hAnsi="Times New Roman" w:cs="Times New Roman"/>
          <w:sz w:val="14"/>
          <w:szCs w:val="14"/>
          <w:lang w:eastAsia="ru-RU"/>
        </w:rPr>
      </w:pPr>
    </w:p>
    <w:p w:rsidR="00F06113" w:rsidRPr="007E57AD" w:rsidRDefault="00F06113" w:rsidP="003D45E9">
      <w:pPr>
        <w:tabs>
          <w:tab w:val="left" w:pos="426"/>
        </w:tabs>
        <w:spacing w:after="0" w:line="230" w:lineRule="auto"/>
        <w:ind w:firstLine="567"/>
        <w:jc w:val="both"/>
        <w:rPr>
          <w:rFonts w:ascii="Times New Roman" w:eastAsia="Times New Roman" w:hAnsi="Times New Roman" w:cs="Times New Roman"/>
          <w:sz w:val="24"/>
          <w:szCs w:val="24"/>
          <w:lang w:eastAsia="ru-RU"/>
        </w:rPr>
      </w:pPr>
      <w:r w:rsidRPr="007E57AD">
        <w:rPr>
          <w:rFonts w:ascii="Times New Roman" w:eastAsia="Times New Roman" w:hAnsi="Times New Roman" w:cs="Times New Roman"/>
          <w:sz w:val="24"/>
          <w:szCs w:val="24"/>
          <w:lang w:eastAsia="ru-RU"/>
        </w:rPr>
        <w:t xml:space="preserve">5. Показатели, характеризующие </w:t>
      </w:r>
      <w:r w:rsidR="00B60C94" w:rsidRPr="007E57AD">
        <w:rPr>
          <w:rFonts w:ascii="Times New Roman" w:eastAsia="Times New Roman" w:hAnsi="Times New Roman" w:cs="Times New Roman"/>
          <w:sz w:val="24"/>
          <w:szCs w:val="24"/>
          <w:lang w:eastAsia="ru-RU"/>
        </w:rPr>
        <w:t xml:space="preserve">критерий 5 </w:t>
      </w:r>
      <w:r w:rsidR="00B60C94" w:rsidRPr="007E57AD">
        <w:rPr>
          <w:rFonts w:ascii="Times New Roman" w:eastAsia="Times New Roman" w:hAnsi="Times New Roman" w:cs="Times New Roman"/>
          <w:b/>
          <w:sz w:val="24"/>
          <w:szCs w:val="24"/>
          <w:lang w:eastAsia="ru-RU"/>
        </w:rPr>
        <w:t>«Удовлетворенность условиями оказания услуг»</w:t>
      </w:r>
      <w:r w:rsidR="009553C9" w:rsidRPr="007E57AD">
        <w:rPr>
          <w:rFonts w:ascii="Times New Roman" w:eastAsia="Times New Roman" w:hAnsi="Times New Roman" w:cs="Times New Roman"/>
          <w:b/>
          <w:sz w:val="24"/>
          <w:szCs w:val="24"/>
          <w:vertAlign w:val="superscript"/>
          <w:lang w:eastAsia="ru-RU"/>
        </w:rPr>
        <w:fldChar w:fldCharType="begin"/>
      </w:r>
      <w:r w:rsidR="009553C9" w:rsidRPr="007E57AD">
        <w:rPr>
          <w:rFonts w:ascii="Times New Roman" w:eastAsia="Times New Roman" w:hAnsi="Times New Roman" w:cs="Times New Roman"/>
          <w:b/>
          <w:sz w:val="24"/>
          <w:szCs w:val="24"/>
          <w:vertAlign w:val="superscript"/>
          <w:lang w:eastAsia="ru-RU"/>
        </w:rPr>
        <w:instrText xml:space="preserve"> NOTEREF _Hlk128479821  \* MERGEFORMAT </w:instrText>
      </w:r>
      <w:r w:rsidR="009553C9" w:rsidRPr="007E57AD">
        <w:rPr>
          <w:rFonts w:ascii="Times New Roman" w:eastAsia="Times New Roman" w:hAnsi="Times New Roman" w:cs="Times New Roman"/>
          <w:b/>
          <w:sz w:val="24"/>
          <w:szCs w:val="24"/>
          <w:vertAlign w:val="superscript"/>
          <w:lang w:eastAsia="ru-RU"/>
        </w:rPr>
        <w:fldChar w:fldCharType="separate"/>
      </w:r>
      <w:r w:rsidR="00AC794B">
        <w:rPr>
          <w:rFonts w:ascii="Times New Roman" w:eastAsia="Times New Roman" w:hAnsi="Times New Roman" w:cs="Times New Roman"/>
          <w:b/>
          <w:sz w:val="24"/>
          <w:szCs w:val="24"/>
          <w:vertAlign w:val="superscript"/>
          <w:lang w:eastAsia="ru-RU"/>
        </w:rPr>
        <w:t>4</w:t>
      </w:r>
      <w:r w:rsidR="009553C9" w:rsidRPr="007E57AD">
        <w:rPr>
          <w:rFonts w:ascii="Times New Roman" w:eastAsia="Times New Roman" w:hAnsi="Times New Roman" w:cs="Times New Roman"/>
          <w:b/>
          <w:sz w:val="24"/>
          <w:szCs w:val="24"/>
          <w:vertAlign w:val="superscript"/>
          <w:lang w:eastAsia="ru-RU"/>
        </w:rPr>
        <w:fldChar w:fldCharType="end"/>
      </w:r>
    </w:p>
    <w:tbl>
      <w:tblPr>
        <w:tblStyle w:val="21"/>
        <w:tblW w:w="5005" w:type="pct"/>
        <w:tblLayout w:type="fixed"/>
        <w:tblLook w:val="04A0" w:firstRow="1" w:lastRow="0" w:firstColumn="1" w:lastColumn="0" w:noHBand="0" w:noVBand="1"/>
      </w:tblPr>
      <w:tblGrid>
        <w:gridCol w:w="614"/>
        <w:gridCol w:w="9109"/>
      </w:tblGrid>
      <w:tr w:rsidR="00D86BD5" w:rsidRPr="007E57AD" w:rsidTr="00B60C94">
        <w:trPr>
          <w:tblHeader/>
        </w:trPr>
        <w:tc>
          <w:tcPr>
            <w:tcW w:w="316" w:type="pct"/>
            <w:vAlign w:val="center"/>
          </w:tcPr>
          <w:p w:rsidR="00F06113" w:rsidRPr="007E57AD" w:rsidRDefault="00F06113" w:rsidP="003D45E9">
            <w:pPr>
              <w:spacing w:line="230" w:lineRule="auto"/>
              <w:jc w:val="center"/>
              <w:rPr>
                <w:rFonts w:ascii="Times New Roman" w:hAnsi="Times New Roman" w:cs="Times New Roman"/>
                <w:b/>
              </w:rPr>
            </w:pPr>
            <w:r w:rsidRPr="007E57AD">
              <w:rPr>
                <w:rFonts w:ascii="Times New Roman" w:hAnsi="Times New Roman" w:cs="Times New Roman"/>
                <w:b/>
              </w:rPr>
              <w:t>№ п/п</w:t>
            </w:r>
          </w:p>
        </w:tc>
        <w:tc>
          <w:tcPr>
            <w:tcW w:w="4684" w:type="pct"/>
            <w:vAlign w:val="center"/>
          </w:tcPr>
          <w:p w:rsidR="00F06113" w:rsidRPr="007E57AD" w:rsidRDefault="00F06113" w:rsidP="003D45E9">
            <w:pPr>
              <w:spacing w:line="230" w:lineRule="auto"/>
              <w:jc w:val="center"/>
              <w:rPr>
                <w:rFonts w:ascii="Times New Roman" w:hAnsi="Times New Roman" w:cs="Times New Roman"/>
                <w:b/>
              </w:rPr>
            </w:pPr>
            <w:r w:rsidRPr="007E57AD">
              <w:rPr>
                <w:rFonts w:ascii="Times New Roman" w:hAnsi="Times New Roman" w:cs="Times New Roman"/>
                <w:b/>
              </w:rPr>
              <w:t>Показатели</w:t>
            </w:r>
          </w:p>
        </w:tc>
      </w:tr>
      <w:tr w:rsidR="00D86BD5" w:rsidRPr="007E57AD" w:rsidTr="00B60C94">
        <w:tc>
          <w:tcPr>
            <w:tcW w:w="316" w:type="pct"/>
            <w:vAlign w:val="center"/>
          </w:tcPr>
          <w:p w:rsidR="00F06113" w:rsidRPr="007E57AD" w:rsidRDefault="00F06113" w:rsidP="003D45E9">
            <w:pPr>
              <w:spacing w:line="230" w:lineRule="auto"/>
              <w:jc w:val="center"/>
              <w:rPr>
                <w:rFonts w:ascii="Times New Roman" w:hAnsi="Times New Roman" w:cs="Times New Roman"/>
              </w:rPr>
            </w:pPr>
            <w:r w:rsidRPr="007E57AD">
              <w:rPr>
                <w:rFonts w:ascii="Times New Roman" w:hAnsi="Times New Roman" w:cs="Times New Roman"/>
              </w:rPr>
              <w:t>5.1</w:t>
            </w:r>
          </w:p>
        </w:tc>
        <w:tc>
          <w:tcPr>
            <w:tcW w:w="4684" w:type="pct"/>
          </w:tcPr>
          <w:p w:rsidR="00F06113"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r>
      <w:tr w:rsidR="00D86BD5" w:rsidRPr="007E57AD" w:rsidTr="00B60C94">
        <w:tc>
          <w:tcPr>
            <w:tcW w:w="316" w:type="pct"/>
            <w:vAlign w:val="center"/>
          </w:tcPr>
          <w:p w:rsidR="00F06113" w:rsidRPr="007E57AD" w:rsidRDefault="00F06113" w:rsidP="003D45E9">
            <w:pPr>
              <w:spacing w:line="230" w:lineRule="auto"/>
              <w:jc w:val="center"/>
              <w:rPr>
                <w:rFonts w:ascii="Times New Roman" w:hAnsi="Times New Roman" w:cs="Times New Roman"/>
              </w:rPr>
            </w:pPr>
            <w:r w:rsidRPr="007E57AD">
              <w:rPr>
                <w:rFonts w:ascii="Times New Roman" w:hAnsi="Times New Roman" w:cs="Times New Roman"/>
              </w:rPr>
              <w:t>5.2</w:t>
            </w:r>
          </w:p>
        </w:tc>
        <w:tc>
          <w:tcPr>
            <w:tcW w:w="4684" w:type="pct"/>
          </w:tcPr>
          <w:p w:rsidR="00F06113"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Доля получателей услуг, удовлетворенных графиком работы организации (в % от общего числа опрошенных получателей услуг)</w:t>
            </w:r>
          </w:p>
        </w:tc>
      </w:tr>
      <w:tr w:rsidR="00D86BD5" w:rsidRPr="007E57AD" w:rsidTr="00B60C94">
        <w:tc>
          <w:tcPr>
            <w:tcW w:w="316" w:type="pct"/>
            <w:vAlign w:val="center"/>
          </w:tcPr>
          <w:p w:rsidR="00F06113" w:rsidRPr="007E57AD" w:rsidRDefault="00F06113" w:rsidP="003D45E9">
            <w:pPr>
              <w:spacing w:line="230" w:lineRule="auto"/>
              <w:jc w:val="center"/>
              <w:rPr>
                <w:rFonts w:ascii="Times New Roman" w:hAnsi="Times New Roman" w:cs="Times New Roman"/>
              </w:rPr>
            </w:pPr>
            <w:r w:rsidRPr="007E57AD">
              <w:rPr>
                <w:rFonts w:ascii="Times New Roman" w:hAnsi="Times New Roman" w:cs="Times New Roman"/>
              </w:rPr>
              <w:t>5.3</w:t>
            </w:r>
          </w:p>
        </w:tc>
        <w:tc>
          <w:tcPr>
            <w:tcW w:w="4684" w:type="pct"/>
          </w:tcPr>
          <w:p w:rsidR="00F06113" w:rsidRPr="007E57AD" w:rsidRDefault="00B60C94" w:rsidP="003D45E9">
            <w:pPr>
              <w:spacing w:line="230" w:lineRule="auto"/>
              <w:rPr>
                <w:rFonts w:ascii="Times New Roman" w:hAnsi="Times New Roman" w:cs="Times New Roman"/>
              </w:rPr>
            </w:pPr>
            <w:r w:rsidRPr="007E57AD">
              <w:rPr>
                <w:rFonts w:ascii="Times New Roman" w:hAnsi="Times New Roman" w:cs="Times New Roman"/>
              </w:rPr>
              <w:t>Доля получателей услуг, удовлетворенных в целом условиями оказания услуг в организации (в % от общего числа опрошенных получателей услуг)</w:t>
            </w:r>
          </w:p>
        </w:tc>
      </w:tr>
    </w:tbl>
    <w:p w:rsidR="00F06113" w:rsidRPr="007E57AD" w:rsidRDefault="00F06113" w:rsidP="003D45E9">
      <w:pPr>
        <w:spacing w:after="0"/>
        <w:rPr>
          <w:rFonts w:ascii="Times New Roman" w:eastAsia="Times New Roman" w:hAnsi="Times New Roman" w:cs="Times New Roman"/>
          <w:b/>
          <w:color w:val="000000"/>
          <w:sz w:val="2"/>
          <w:szCs w:val="2"/>
        </w:rPr>
      </w:pPr>
      <w:r w:rsidRPr="007E57AD">
        <w:rPr>
          <w:rFonts w:ascii="Times New Roman" w:eastAsia="Times New Roman" w:hAnsi="Times New Roman" w:cs="Times New Roman"/>
          <w:b/>
          <w:color w:val="000000"/>
          <w:sz w:val="2"/>
          <w:szCs w:val="2"/>
        </w:rPr>
        <w:br w:type="page"/>
      </w:r>
    </w:p>
    <w:p w:rsidR="00843754" w:rsidRPr="007E57AD" w:rsidRDefault="006142B6" w:rsidP="00843754">
      <w:pPr>
        <w:spacing w:after="120" w:line="240" w:lineRule="auto"/>
        <w:ind w:firstLine="567"/>
        <w:outlineLvl w:val="0"/>
        <w:rPr>
          <w:rFonts w:ascii="Times New Roman" w:eastAsia="Times New Roman" w:hAnsi="Times New Roman" w:cs="Times New Roman"/>
          <w:b/>
          <w:color w:val="000000"/>
          <w:sz w:val="28"/>
          <w:szCs w:val="28"/>
        </w:rPr>
      </w:pPr>
      <w:bookmarkStart w:id="22" w:name="_Toc128493127"/>
      <w:bookmarkStart w:id="23" w:name="_Toc128493574"/>
      <w:r w:rsidRPr="007E57AD">
        <w:rPr>
          <w:rFonts w:ascii="Times New Roman" w:eastAsia="Times New Roman" w:hAnsi="Times New Roman" w:cs="Times New Roman"/>
          <w:b/>
          <w:color w:val="000000"/>
          <w:sz w:val="28"/>
          <w:szCs w:val="28"/>
        </w:rPr>
        <w:lastRenderedPageBreak/>
        <w:t>Приложение</w:t>
      </w:r>
      <w:r w:rsidR="00050F0C" w:rsidRPr="007E57AD">
        <w:rPr>
          <w:rFonts w:ascii="Times New Roman" w:eastAsia="Times New Roman" w:hAnsi="Times New Roman" w:cs="Times New Roman"/>
          <w:b/>
          <w:color w:val="000000"/>
          <w:sz w:val="28"/>
          <w:szCs w:val="28"/>
          <w:lang w:val="en-US"/>
        </w:rPr>
        <w:t> </w:t>
      </w:r>
      <w:r w:rsidR="00006EE5" w:rsidRPr="007E57AD">
        <w:rPr>
          <w:rFonts w:ascii="Times New Roman" w:eastAsia="Times New Roman" w:hAnsi="Times New Roman" w:cs="Times New Roman"/>
          <w:b/>
          <w:color w:val="000000"/>
          <w:sz w:val="28"/>
          <w:szCs w:val="28"/>
        </w:rPr>
        <w:t>2</w:t>
      </w:r>
      <w:r w:rsidRPr="007E57AD">
        <w:rPr>
          <w:rFonts w:ascii="Times New Roman" w:eastAsia="Times New Roman" w:hAnsi="Times New Roman" w:cs="Times New Roman"/>
          <w:b/>
          <w:color w:val="000000"/>
          <w:sz w:val="28"/>
          <w:szCs w:val="28"/>
        </w:rPr>
        <w:t>.</w:t>
      </w:r>
      <w:r w:rsidR="00050F0C" w:rsidRPr="007E57AD">
        <w:rPr>
          <w:rFonts w:ascii="Times New Roman" w:eastAsia="Times New Roman" w:hAnsi="Times New Roman" w:cs="Times New Roman"/>
          <w:b/>
          <w:color w:val="000000"/>
          <w:sz w:val="28"/>
          <w:szCs w:val="28"/>
          <w:lang w:val="en-US"/>
        </w:rPr>
        <w:t> </w:t>
      </w:r>
      <w:r w:rsidRPr="007E57AD">
        <w:rPr>
          <w:rFonts w:ascii="Times New Roman" w:eastAsia="Times New Roman" w:hAnsi="Times New Roman" w:cs="Times New Roman"/>
          <w:b/>
          <w:color w:val="000000"/>
          <w:sz w:val="28"/>
          <w:szCs w:val="28"/>
        </w:rPr>
        <w:t>«</w:t>
      </w:r>
      <w:r w:rsidR="00843754" w:rsidRPr="007E57AD">
        <w:rPr>
          <w:rFonts w:ascii="Times New Roman" w:eastAsia="Times New Roman" w:hAnsi="Times New Roman" w:cs="Times New Roman"/>
          <w:b/>
          <w:color w:val="000000"/>
          <w:sz w:val="28"/>
          <w:szCs w:val="28"/>
        </w:rPr>
        <w:t>Анкета</w:t>
      </w:r>
      <w:bookmarkEnd w:id="15"/>
      <w:r w:rsidR="00484A39" w:rsidRPr="007E57AD">
        <w:rPr>
          <w:rFonts w:ascii="Times New Roman" w:eastAsia="Times New Roman" w:hAnsi="Times New Roman" w:cs="Times New Roman"/>
          <w:b/>
          <w:color w:val="000000"/>
          <w:sz w:val="28"/>
          <w:szCs w:val="28"/>
        </w:rPr>
        <w:t xml:space="preserve"> получателей услуг</w:t>
      </w:r>
      <w:r w:rsidRPr="007E57AD">
        <w:rPr>
          <w:rFonts w:ascii="Times New Roman" w:eastAsia="Times New Roman" w:hAnsi="Times New Roman" w:cs="Times New Roman"/>
          <w:b/>
          <w:color w:val="000000"/>
          <w:sz w:val="28"/>
          <w:szCs w:val="28"/>
        </w:rPr>
        <w:t>»</w:t>
      </w:r>
      <w:bookmarkEnd w:id="22"/>
      <w:bookmarkEnd w:id="23"/>
    </w:p>
    <w:p w:rsidR="005A037B" w:rsidRPr="007E57AD" w:rsidRDefault="005A037B" w:rsidP="0099742D">
      <w:pPr>
        <w:spacing w:after="0" w:line="240" w:lineRule="auto"/>
        <w:jc w:val="center"/>
        <w:rPr>
          <w:rFonts w:ascii="Times New Roman" w:eastAsia="Times New Roman" w:hAnsi="Times New Roman" w:cs="Times New Roman"/>
          <w:b/>
          <w:sz w:val="20"/>
          <w:szCs w:val="20"/>
          <w:lang w:eastAsia="ru-RU"/>
        </w:rPr>
      </w:pPr>
    </w:p>
    <w:p w:rsidR="0099742D" w:rsidRPr="007E57AD" w:rsidRDefault="0099742D" w:rsidP="0099742D">
      <w:pPr>
        <w:spacing w:after="0" w:line="240" w:lineRule="auto"/>
        <w:jc w:val="center"/>
        <w:rPr>
          <w:rFonts w:ascii="Times New Roman" w:eastAsia="Times New Roman" w:hAnsi="Times New Roman" w:cs="Times New Roman"/>
          <w:b/>
          <w:sz w:val="20"/>
          <w:szCs w:val="20"/>
          <w:lang w:eastAsia="ru-RU"/>
        </w:rPr>
      </w:pPr>
      <w:r w:rsidRPr="007E57AD">
        <w:rPr>
          <w:rFonts w:ascii="Times New Roman" w:eastAsia="Times New Roman" w:hAnsi="Times New Roman" w:cs="Times New Roman"/>
          <w:b/>
          <w:sz w:val="20"/>
          <w:szCs w:val="20"/>
          <w:lang w:eastAsia="ru-RU"/>
        </w:rPr>
        <w:t>АНКЕТА</w:t>
      </w:r>
    </w:p>
    <w:p w:rsidR="0099742D" w:rsidRPr="007E57AD" w:rsidRDefault="0099742D" w:rsidP="0099742D">
      <w:pPr>
        <w:spacing w:after="0" w:line="240" w:lineRule="auto"/>
        <w:jc w:val="center"/>
        <w:rPr>
          <w:rFonts w:ascii="Times New Roman" w:eastAsia="Times New Roman" w:hAnsi="Times New Roman" w:cs="Times New Roman"/>
          <w:b/>
          <w:sz w:val="20"/>
          <w:szCs w:val="20"/>
          <w:lang w:eastAsia="ru-RU"/>
        </w:rPr>
      </w:pPr>
      <w:r w:rsidRPr="007E57AD">
        <w:rPr>
          <w:rFonts w:ascii="Times New Roman" w:eastAsia="Times New Roman" w:hAnsi="Times New Roman" w:cs="Times New Roman"/>
          <w:b/>
          <w:sz w:val="20"/>
          <w:szCs w:val="20"/>
          <w:lang w:eastAsia="ru-RU"/>
        </w:rPr>
        <w:t>Получателей услуг</w:t>
      </w:r>
    </w:p>
    <w:p w:rsidR="0099742D" w:rsidRPr="007E57AD" w:rsidRDefault="0099742D" w:rsidP="0099742D">
      <w:pPr>
        <w:spacing w:after="0" w:line="240" w:lineRule="auto"/>
        <w:jc w:val="center"/>
        <w:rPr>
          <w:rFonts w:ascii="Times New Roman" w:eastAsia="Times New Roman" w:hAnsi="Times New Roman" w:cs="Times New Roman"/>
          <w:b/>
          <w:sz w:val="20"/>
          <w:szCs w:val="20"/>
          <w:lang w:eastAsia="ru-RU"/>
        </w:rPr>
      </w:pPr>
    </w:p>
    <w:p w:rsidR="0099742D" w:rsidRPr="007E57AD" w:rsidRDefault="0099742D" w:rsidP="0099742D">
      <w:pPr>
        <w:spacing w:after="120" w:line="240" w:lineRule="auto"/>
        <w:ind w:firstLine="708"/>
        <w:jc w:val="both"/>
        <w:rPr>
          <w:rFonts w:ascii="Times New Roman" w:eastAsia="Times New Roman" w:hAnsi="Times New Roman" w:cs="Times New Roman"/>
          <w:b/>
          <w:i/>
          <w:sz w:val="20"/>
          <w:szCs w:val="20"/>
          <w:lang w:eastAsia="ru-RU"/>
        </w:rPr>
      </w:pPr>
      <w:r w:rsidRPr="007E57AD">
        <w:rPr>
          <w:rFonts w:ascii="Times New Roman" w:eastAsia="Times New Roman" w:hAnsi="Times New Roman" w:cs="Times New Roman"/>
          <w:b/>
          <w:i/>
          <w:sz w:val="20"/>
          <w:szCs w:val="20"/>
          <w:lang w:eastAsia="ru-RU"/>
        </w:rPr>
        <w:t>Здравствуйте! Благодарим вас за участие в проведении сбора, обобщения и анализа информации о качестве условий оказания услуг. 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rsidR="0099742D" w:rsidRPr="007E57AD" w:rsidRDefault="0099742D" w:rsidP="0099742D">
      <w:pPr>
        <w:spacing w:after="0" w:line="240" w:lineRule="auto"/>
        <w:ind w:firstLine="708"/>
        <w:rPr>
          <w:rFonts w:ascii="Times New Roman" w:eastAsia="Times New Roman" w:hAnsi="Times New Roman" w:cs="Times New Roman"/>
          <w:b/>
          <w:sz w:val="20"/>
          <w:szCs w:val="20"/>
          <w:lang w:eastAsia="ru-RU"/>
        </w:rPr>
      </w:pPr>
    </w:p>
    <w:p w:rsidR="0099742D" w:rsidRPr="007E57AD" w:rsidRDefault="0099742D" w:rsidP="0099742D">
      <w:pPr>
        <w:spacing w:after="120" w:line="240" w:lineRule="auto"/>
        <w:rPr>
          <w:rFonts w:ascii="Times New Roman" w:eastAsia="Times New Roman" w:hAnsi="Times New Roman" w:cs="Times New Roman"/>
          <w:sz w:val="20"/>
          <w:szCs w:val="20"/>
          <w:lang w:eastAsia="ru-RU"/>
        </w:rPr>
      </w:pPr>
      <w:r w:rsidRPr="007E57AD">
        <w:rPr>
          <w:rFonts w:ascii="Times New Roman" w:eastAsia="Times New Roman" w:hAnsi="Times New Roman" w:cs="Times New Roman"/>
          <w:b/>
          <w:color w:val="000000"/>
          <w:sz w:val="20"/>
          <w:szCs w:val="20"/>
          <w:lang w:eastAsia="ru-RU"/>
        </w:rPr>
        <w:t>Укажите наименование Вашей организации:</w:t>
      </w:r>
      <w:r w:rsidRPr="007E57AD">
        <w:rPr>
          <w:rFonts w:ascii="Times New Roman" w:eastAsia="Times New Roman" w:hAnsi="Times New Roman" w:cs="Times New Roman"/>
          <w:sz w:val="20"/>
          <w:szCs w:val="20"/>
          <w:lang w:eastAsia="ru-RU"/>
        </w:rPr>
        <w:t xml:space="preserve"> __________________________________________________</w:t>
      </w:r>
    </w:p>
    <w:p w:rsidR="0099742D" w:rsidRPr="007E57AD" w:rsidRDefault="0099742D" w:rsidP="0099742D">
      <w:pPr>
        <w:spacing w:after="0" w:line="240" w:lineRule="auto"/>
        <w:rPr>
          <w:rFonts w:ascii="Times New Roman" w:eastAsia="Times New Roman" w:hAnsi="Times New Roman" w:cs="Times New Roman"/>
          <w:b/>
          <w:color w:val="000000"/>
          <w:sz w:val="20"/>
          <w:szCs w:val="20"/>
          <w:lang w:eastAsia="ru-RU"/>
        </w:rPr>
      </w:pPr>
    </w:p>
    <w:p w:rsidR="0099742D" w:rsidRPr="007E57AD" w:rsidRDefault="0099742D" w:rsidP="0099742D">
      <w:pPr>
        <w:spacing w:after="0" w:line="0" w:lineRule="atLeast"/>
        <w:rPr>
          <w:rFonts w:ascii="Times New Roman" w:eastAsia="Times New Roman" w:hAnsi="Times New Roman" w:cs="Times New Roman"/>
          <w:b/>
          <w:color w:val="000000"/>
          <w:sz w:val="20"/>
          <w:szCs w:val="20"/>
          <w:lang w:eastAsia="ru-RU"/>
        </w:rPr>
      </w:pPr>
      <w:r w:rsidRPr="007E57AD">
        <w:rPr>
          <w:rFonts w:ascii="Times New Roman" w:eastAsia="Times New Roman" w:hAnsi="Times New Roman" w:cs="Times New Roman"/>
          <w:b/>
          <w:color w:val="000000"/>
          <w:sz w:val="20"/>
          <w:szCs w:val="20"/>
          <w:lang w:eastAsia="ru-RU"/>
        </w:rPr>
        <w:t>1) Видели ли Вы информационные стенды о деятельности организации при ее посещении?</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да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нет → переход к вопросу №3</w:t>
            </w:r>
          </w:p>
        </w:tc>
      </w:tr>
    </w:tbl>
    <w:p w:rsidR="0099742D" w:rsidRPr="007E57AD" w:rsidRDefault="0099742D" w:rsidP="0099742D">
      <w:pPr>
        <w:spacing w:after="0" w:line="240" w:lineRule="auto"/>
        <w:rPr>
          <w:rFonts w:ascii="Times New Roman" w:eastAsia="Times New Roman" w:hAnsi="Times New Roman" w:cs="Times New Roman"/>
          <w:b/>
          <w:color w:val="000000"/>
          <w:sz w:val="20"/>
          <w:szCs w:val="20"/>
          <w:lang w:eastAsia="ru-RU"/>
        </w:rPr>
      </w:pPr>
    </w:p>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r w:rsidRPr="007E57AD">
        <w:rPr>
          <w:rFonts w:ascii="Times New Roman" w:eastAsia="Times New Roman" w:hAnsi="Times New Roman" w:cs="Times New Roman"/>
          <w:b/>
          <w:color w:val="000000"/>
          <w:sz w:val="20"/>
          <w:szCs w:val="20"/>
          <w:lang w:eastAsia="ru-RU"/>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удовлетворен(а)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 удовлетворен(а)</w:t>
            </w:r>
          </w:p>
        </w:tc>
      </w:tr>
    </w:tbl>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p>
    <w:p w:rsidR="0099742D" w:rsidRPr="007E57AD" w:rsidRDefault="0099742D" w:rsidP="0099742D">
      <w:pPr>
        <w:spacing w:after="0" w:line="0" w:lineRule="atLeast"/>
        <w:rPr>
          <w:rFonts w:ascii="Times New Roman" w:eastAsia="Times New Roman" w:hAnsi="Times New Roman" w:cs="Times New Roman"/>
          <w:b/>
          <w:color w:val="000000"/>
          <w:sz w:val="20"/>
          <w:szCs w:val="20"/>
          <w:lang w:eastAsia="ru-RU"/>
        </w:rPr>
      </w:pPr>
      <w:r w:rsidRPr="007E57AD">
        <w:rPr>
          <w:rFonts w:ascii="Times New Roman" w:eastAsia="Times New Roman" w:hAnsi="Times New Roman" w:cs="Times New Roman"/>
          <w:b/>
          <w:color w:val="000000"/>
          <w:sz w:val="20"/>
          <w:szCs w:val="20"/>
          <w:lang w:eastAsia="ru-RU"/>
        </w:rPr>
        <w:t>3) Пользовались ли Вы официальным сайтом организации, чтобы получить информацию о ее деятельности?</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да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нет → переход к вопросу №5</w:t>
            </w:r>
          </w:p>
        </w:tc>
      </w:tr>
    </w:tbl>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p>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r w:rsidRPr="007E57AD">
        <w:rPr>
          <w:rFonts w:ascii="Times New Roman" w:eastAsia="Times New Roman" w:hAnsi="Times New Roman" w:cs="Times New Roman"/>
          <w:b/>
          <w:color w:val="000000"/>
          <w:sz w:val="20"/>
          <w:szCs w:val="20"/>
          <w:lang w:eastAsia="ru-RU"/>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удовлетворен(а)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 удовлетворен(а)</w:t>
            </w:r>
          </w:p>
        </w:tc>
      </w:tr>
    </w:tbl>
    <w:p w:rsidR="0099742D" w:rsidRPr="007E57AD" w:rsidRDefault="0099742D" w:rsidP="0099742D">
      <w:pPr>
        <w:spacing w:after="0" w:line="240" w:lineRule="auto"/>
        <w:rPr>
          <w:rFonts w:ascii="Times New Roman" w:eastAsia="Times New Roman" w:hAnsi="Times New Roman" w:cs="Times New Roman"/>
          <w:b/>
          <w:color w:val="000000"/>
          <w:sz w:val="20"/>
          <w:szCs w:val="20"/>
          <w:lang w:eastAsia="ru-RU"/>
        </w:rPr>
      </w:pPr>
    </w:p>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r w:rsidRPr="007E57AD">
        <w:rPr>
          <w:rFonts w:ascii="Times New Roman" w:eastAsia="Times New Roman" w:hAnsi="Times New Roman" w:cs="Times New Roman"/>
          <w:b/>
          <w:color w:val="000000"/>
          <w:sz w:val="20"/>
          <w:szCs w:val="20"/>
          <w:lang w:eastAsia="ru-RU"/>
        </w:rPr>
        <w:t>5) Удовлетворены ли Вы комфортностью предоставления услуг?</w:t>
      </w:r>
      <w:r w:rsidRPr="007E57AD">
        <w:rPr>
          <w:rFonts w:ascii="Times New Roman" w:eastAsia="Times New Roman" w:hAnsi="Times New Roman" w:cs="Times New Roman"/>
          <w:color w:val="000000"/>
          <w:sz w:val="20"/>
          <w:szCs w:val="20"/>
          <w:lang w:eastAsia="ru-RU"/>
        </w:rPr>
        <w:t xml:space="preserve"> (удобная мебель, есть туалет, чистый пол и стены, удобно ориентироваться в организации и т. д.)</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bookmarkStart w:id="24" w:name="_Hlk95821053"/>
            <w:r w:rsidRPr="007E57AD">
              <w:rPr>
                <w:rFonts w:ascii="Times New Roman" w:hAnsi="Times New Roman"/>
                <w:color w:val="000000"/>
              </w:rPr>
              <w:t>1. удовлетворен(а)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 удовлетворен(а)</w:t>
            </w:r>
          </w:p>
        </w:tc>
      </w:tr>
      <w:bookmarkEnd w:id="24"/>
    </w:tbl>
    <w:p w:rsidR="0099742D" w:rsidRPr="007E57AD" w:rsidRDefault="0099742D" w:rsidP="0099742D">
      <w:pPr>
        <w:spacing w:after="0" w:line="240" w:lineRule="auto"/>
        <w:rPr>
          <w:rFonts w:ascii="Times New Roman" w:eastAsia="Times New Roman" w:hAnsi="Times New Roman" w:cs="Times New Roman"/>
          <w:color w:val="000000"/>
          <w:sz w:val="20"/>
          <w:szCs w:val="20"/>
          <w:lang w:val="en-US" w:eastAsia="ru-RU"/>
        </w:rPr>
      </w:pPr>
    </w:p>
    <w:p w:rsidR="0099742D" w:rsidRPr="007E57AD" w:rsidRDefault="0099742D" w:rsidP="0099742D">
      <w:pPr>
        <w:spacing w:after="0" w:line="240" w:lineRule="auto"/>
        <w:rPr>
          <w:rFonts w:ascii="Times New Roman" w:eastAsia="Times New Roman" w:hAnsi="Times New Roman" w:cs="Times New Roman"/>
          <w:b/>
          <w:color w:val="000000"/>
          <w:sz w:val="20"/>
          <w:szCs w:val="20"/>
          <w:lang w:eastAsia="ru-RU"/>
        </w:rPr>
      </w:pPr>
      <w:r w:rsidRPr="007E57AD">
        <w:rPr>
          <w:rFonts w:ascii="Times New Roman" w:eastAsia="Times New Roman" w:hAnsi="Times New Roman" w:cs="Times New Roman"/>
          <w:b/>
          <w:color w:val="000000"/>
          <w:sz w:val="20"/>
          <w:szCs w:val="20"/>
          <w:lang w:eastAsia="ru-RU"/>
        </w:rPr>
        <w:t>6) Имеете ли Вы (Ваш ребёнок) статус инвалида?</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да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нет → переход к вопросу №6</w:t>
            </w:r>
          </w:p>
        </w:tc>
      </w:tr>
    </w:tbl>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p>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r w:rsidRPr="007E57AD">
        <w:rPr>
          <w:rFonts w:ascii="Times New Roman" w:eastAsia="Times New Roman" w:hAnsi="Times New Roman" w:cs="Times New Roman"/>
          <w:b/>
          <w:color w:val="000000"/>
          <w:sz w:val="20"/>
          <w:szCs w:val="20"/>
          <w:lang w:eastAsia="ru-RU"/>
        </w:rPr>
        <w:t xml:space="preserve">7) Удовлетворены ли Вы доступностью услуг для инвалидов и маломобильных групп населения </w:t>
      </w:r>
      <w:r w:rsidRPr="007E57AD">
        <w:rPr>
          <w:rFonts w:ascii="Times New Roman" w:eastAsia="Times New Roman" w:hAnsi="Times New Roman" w:cs="Times New Roman"/>
          <w:color w:val="000000"/>
          <w:sz w:val="20"/>
          <w:szCs w:val="20"/>
          <w:lang w:eastAsia="ru-RU"/>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удовлетворен(а)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 удовлетворен(а)</w:t>
            </w:r>
          </w:p>
        </w:tc>
      </w:tr>
    </w:tbl>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p>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r w:rsidRPr="007E57AD">
        <w:rPr>
          <w:rFonts w:ascii="Times New Roman" w:eastAsia="Times New Roman" w:hAnsi="Times New Roman" w:cs="Times New Roman"/>
          <w:b/>
          <w:color w:val="000000"/>
          <w:sz w:val="20"/>
          <w:szCs w:val="20"/>
          <w:lang w:eastAsia="ru-RU"/>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7E57AD">
        <w:rPr>
          <w:rFonts w:ascii="Times New Roman" w:eastAsia="Times New Roman" w:hAnsi="Times New Roman" w:cs="Times New Roman"/>
          <w:color w:val="000000"/>
          <w:sz w:val="20"/>
          <w:szCs w:val="20"/>
          <w:lang w:eastAsia="ru-RU"/>
        </w:rPr>
        <w:t>справочная, приёмная директора и т. д.</w:t>
      </w:r>
      <w:r w:rsidRPr="007E57AD">
        <w:rPr>
          <w:rFonts w:ascii="Times New Roman" w:eastAsia="Times New Roman" w:hAnsi="Times New Roman" w:cs="Times New Roman"/>
          <w:b/>
          <w:color w:val="000000"/>
          <w:sz w:val="20"/>
          <w:szCs w:val="20"/>
          <w:lang w:eastAsia="ru-RU"/>
        </w:rPr>
        <w:t>)?</w:t>
      </w:r>
      <w:r w:rsidRPr="007E57AD">
        <w:rPr>
          <w:rFonts w:ascii="Times New Roman" w:eastAsia="Times New Roman" w:hAnsi="Times New Roman" w:cs="Times New Roman"/>
          <w:color w:val="000000"/>
          <w:sz w:val="20"/>
          <w:szCs w:val="20"/>
          <w:lang w:eastAsia="ru-RU"/>
        </w:rPr>
        <w:t xml:space="preserve"> </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удовлетворен(а)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 удовлетворен(а)</w:t>
            </w:r>
          </w:p>
        </w:tc>
      </w:tr>
    </w:tbl>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p>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r w:rsidRPr="007E57AD">
        <w:rPr>
          <w:rFonts w:ascii="Times New Roman" w:eastAsia="Times New Roman" w:hAnsi="Times New Roman" w:cs="Times New Roman"/>
          <w:b/>
          <w:color w:val="000000"/>
          <w:sz w:val="20"/>
          <w:szCs w:val="20"/>
          <w:lang w:eastAsia="ru-RU"/>
        </w:rPr>
        <w:t>9) Удовлетворены ли Вы доброжелательностью, вежливостью работников организации, обеспечивающих непосредственное оказание услуги (</w:t>
      </w:r>
      <w:r w:rsidRPr="007E57AD">
        <w:rPr>
          <w:rFonts w:ascii="Times New Roman" w:eastAsia="Times New Roman" w:hAnsi="Times New Roman" w:cs="Times New Roman"/>
          <w:color w:val="000000"/>
          <w:sz w:val="20"/>
          <w:szCs w:val="20"/>
          <w:lang w:eastAsia="ru-RU"/>
        </w:rPr>
        <w:t>учитель, преподаватель, воспитатель, библиотекарь, экскурсовод и т д.</w:t>
      </w:r>
      <w:r w:rsidRPr="007E57AD">
        <w:rPr>
          <w:rFonts w:ascii="Times New Roman" w:eastAsia="Times New Roman" w:hAnsi="Times New Roman" w:cs="Times New Roman"/>
          <w:b/>
          <w:color w:val="000000"/>
          <w:sz w:val="20"/>
          <w:szCs w:val="20"/>
          <w:lang w:eastAsia="ru-RU"/>
        </w:rPr>
        <w:t>)?</w:t>
      </w:r>
      <w:r w:rsidRPr="007E57AD">
        <w:rPr>
          <w:rFonts w:ascii="Times New Roman" w:eastAsia="Times New Roman" w:hAnsi="Times New Roman" w:cs="Times New Roman"/>
          <w:color w:val="000000"/>
          <w:sz w:val="20"/>
          <w:szCs w:val="20"/>
          <w:lang w:eastAsia="ru-RU"/>
        </w:rPr>
        <w:t xml:space="preserve"> </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удовлетворен(а)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 удовлетворен(а)</w:t>
            </w:r>
          </w:p>
        </w:tc>
      </w:tr>
    </w:tbl>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p>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r w:rsidRPr="007E57AD">
        <w:rPr>
          <w:rFonts w:ascii="Times New Roman" w:eastAsia="Times New Roman" w:hAnsi="Times New Roman" w:cs="Times New Roman"/>
          <w:b/>
          <w:color w:val="000000"/>
          <w:sz w:val="20"/>
          <w:szCs w:val="20"/>
          <w:lang w:eastAsia="ru-RU"/>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7E57AD">
        <w:rPr>
          <w:rFonts w:ascii="Times New Roman" w:eastAsia="Times New Roman" w:hAnsi="Times New Roman" w:cs="Times New Roman"/>
          <w:color w:val="000000"/>
          <w:sz w:val="20"/>
          <w:szCs w:val="20"/>
          <w:lang w:eastAsia="ru-RU"/>
        </w:rPr>
        <w:t xml:space="preserve"> </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удовлетворен(а)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 удовлетворен(а)</w:t>
            </w:r>
          </w:p>
        </w:tc>
      </w:tr>
    </w:tbl>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r w:rsidRPr="007E57AD">
        <w:rPr>
          <w:rFonts w:ascii="Times New Roman" w:eastAsia="Times New Roman" w:hAnsi="Times New Roman" w:cs="Times New Roman"/>
          <w:b/>
          <w:color w:val="000000"/>
          <w:sz w:val="20"/>
          <w:szCs w:val="20"/>
          <w:lang w:eastAsia="ru-RU"/>
        </w:rPr>
        <w:lastRenderedPageBreak/>
        <w:t xml:space="preserve">11) Готовы ли Вы рекомендовать организацию родственникам и знакомым </w:t>
      </w:r>
      <w:r w:rsidRPr="007E57AD">
        <w:rPr>
          <w:rFonts w:ascii="Times New Roman" w:eastAsia="Times New Roman" w:hAnsi="Times New Roman" w:cs="Times New Roman"/>
          <w:color w:val="000000"/>
          <w:sz w:val="20"/>
          <w:szCs w:val="20"/>
          <w:lang w:eastAsia="ru-RU"/>
        </w:rPr>
        <w:t>(могли бы ее рекомендовать, если бы была возможность выбора организации)</w:t>
      </w:r>
      <w:r w:rsidRPr="007E57AD">
        <w:rPr>
          <w:rFonts w:ascii="Times New Roman" w:eastAsia="Times New Roman" w:hAnsi="Times New Roman" w:cs="Times New Roman"/>
          <w:b/>
          <w:color w:val="000000"/>
          <w:sz w:val="20"/>
          <w:szCs w:val="20"/>
          <w:lang w:eastAsia="ru-RU"/>
        </w:rPr>
        <w:t>?</w:t>
      </w:r>
      <w:r w:rsidRPr="007E57AD">
        <w:rPr>
          <w:rFonts w:ascii="Times New Roman" w:eastAsia="Times New Roman" w:hAnsi="Times New Roman" w:cs="Times New Roman"/>
          <w:color w:val="000000"/>
          <w:sz w:val="20"/>
          <w:szCs w:val="20"/>
          <w:lang w:eastAsia="ru-RU"/>
        </w:rPr>
        <w:t xml:space="preserve"> </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да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нет</w:t>
            </w:r>
          </w:p>
        </w:tc>
      </w:tr>
    </w:tbl>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p>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r w:rsidRPr="007E57AD">
        <w:rPr>
          <w:rFonts w:ascii="Times New Roman" w:eastAsia="Times New Roman" w:hAnsi="Times New Roman" w:cs="Times New Roman"/>
          <w:b/>
          <w:color w:val="000000"/>
          <w:sz w:val="20"/>
          <w:szCs w:val="20"/>
          <w:lang w:eastAsia="ru-RU"/>
        </w:rPr>
        <w:t>12) Удовлетворены ли Вы графиком работы организации?</w:t>
      </w:r>
      <w:r w:rsidRPr="007E57AD">
        <w:rPr>
          <w:rFonts w:ascii="Times New Roman" w:eastAsia="Times New Roman" w:hAnsi="Times New Roman" w:cs="Times New Roman"/>
          <w:color w:val="000000"/>
          <w:sz w:val="20"/>
          <w:szCs w:val="20"/>
          <w:lang w:eastAsia="ru-RU"/>
        </w:rPr>
        <w:t xml:space="preserve"> </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удовлетворен(а)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 удовлетворен(а)</w:t>
            </w:r>
          </w:p>
        </w:tc>
      </w:tr>
    </w:tbl>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p>
    <w:p w:rsidR="0099742D" w:rsidRPr="007E57AD" w:rsidRDefault="0099742D" w:rsidP="0099742D">
      <w:pPr>
        <w:spacing w:after="0" w:line="240" w:lineRule="auto"/>
        <w:rPr>
          <w:rFonts w:ascii="Times New Roman" w:eastAsia="Times New Roman" w:hAnsi="Times New Roman" w:cs="Times New Roman"/>
          <w:color w:val="000000"/>
          <w:sz w:val="20"/>
          <w:szCs w:val="20"/>
          <w:lang w:eastAsia="ru-RU"/>
        </w:rPr>
      </w:pPr>
      <w:r w:rsidRPr="007E57AD">
        <w:rPr>
          <w:rFonts w:ascii="Times New Roman" w:eastAsia="Times New Roman" w:hAnsi="Times New Roman" w:cs="Times New Roman"/>
          <w:b/>
          <w:color w:val="000000"/>
          <w:sz w:val="20"/>
          <w:szCs w:val="20"/>
          <w:lang w:eastAsia="ru-RU"/>
        </w:rPr>
        <w:t>13) Удовлетворены ли Вы в целом условиями оказания услуг в организации?</w:t>
      </w:r>
      <w:r w:rsidRPr="007E57AD">
        <w:rPr>
          <w:rFonts w:ascii="Times New Roman" w:eastAsia="Times New Roman" w:hAnsi="Times New Roman" w:cs="Times New Roman"/>
          <w:color w:val="000000"/>
          <w:sz w:val="20"/>
          <w:szCs w:val="20"/>
          <w:lang w:eastAsia="ru-RU"/>
        </w:rPr>
        <w:t xml:space="preserve"> </w:t>
      </w:r>
    </w:p>
    <w:tbl>
      <w:tblPr>
        <w:tblStyle w:val="1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99742D" w:rsidRPr="007E57AD" w:rsidTr="00264777">
        <w:tc>
          <w:tcPr>
            <w:tcW w:w="3652"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1. удовлетворен(а)</w:t>
            </w:r>
          </w:p>
        </w:tc>
        <w:tc>
          <w:tcPr>
            <w:tcW w:w="4110" w:type="dxa"/>
          </w:tcPr>
          <w:p w:rsidR="0099742D" w:rsidRPr="007E57AD" w:rsidRDefault="0099742D" w:rsidP="00264777">
            <w:pPr>
              <w:spacing w:before="120"/>
              <w:rPr>
                <w:rFonts w:ascii="Times New Roman" w:hAnsi="Times New Roman"/>
                <w:color w:val="000000"/>
              </w:rPr>
            </w:pPr>
            <w:r w:rsidRPr="007E57AD">
              <w:rPr>
                <w:rFonts w:ascii="Times New Roman" w:hAnsi="Times New Roman"/>
                <w:color w:val="000000"/>
              </w:rPr>
              <w:t>2. не удовлетворен(а)</w:t>
            </w:r>
          </w:p>
        </w:tc>
      </w:tr>
    </w:tbl>
    <w:p w:rsidR="0099742D" w:rsidRPr="007E57AD" w:rsidRDefault="0099742D" w:rsidP="0099742D">
      <w:pPr>
        <w:spacing w:after="0" w:line="240" w:lineRule="auto"/>
        <w:rPr>
          <w:rFonts w:ascii="Times New Roman" w:eastAsia="Times New Roman" w:hAnsi="Times New Roman" w:cs="Times New Roman"/>
          <w:sz w:val="20"/>
          <w:szCs w:val="20"/>
          <w:lang w:eastAsia="ru-RU"/>
        </w:rPr>
      </w:pPr>
    </w:p>
    <w:p w:rsidR="0099742D" w:rsidRPr="007E57AD" w:rsidRDefault="0099742D" w:rsidP="0099742D">
      <w:pPr>
        <w:spacing w:after="0" w:line="240" w:lineRule="auto"/>
        <w:rPr>
          <w:rFonts w:ascii="Times New Roman" w:eastAsia="Times New Roman" w:hAnsi="Times New Roman" w:cs="Times New Roman"/>
          <w:b/>
          <w:sz w:val="20"/>
          <w:szCs w:val="20"/>
          <w:u w:val="single"/>
          <w:lang w:eastAsia="ru-RU"/>
        </w:rPr>
      </w:pPr>
      <w:r w:rsidRPr="007E57AD">
        <w:rPr>
          <w:rFonts w:ascii="Times New Roman" w:eastAsia="Times New Roman" w:hAnsi="Times New Roman" w:cs="Times New Roman"/>
          <w:b/>
          <w:sz w:val="20"/>
          <w:szCs w:val="20"/>
          <w:u w:val="single"/>
          <w:lang w:eastAsia="ru-RU"/>
        </w:rPr>
        <w:t>14) Ваши предложения, пожелания по улучшению качества предоставляемых услуг:</w:t>
      </w:r>
    </w:p>
    <w:p w:rsidR="0099742D" w:rsidRPr="007E57AD" w:rsidRDefault="0099742D" w:rsidP="0099742D">
      <w:pPr>
        <w:spacing w:after="0" w:line="240" w:lineRule="auto"/>
        <w:rPr>
          <w:rFonts w:ascii="Times New Roman" w:eastAsia="Times New Roman" w:hAnsi="Times New Roman" w:cs="Times New Roman"/>
          <w:b/>
          <w:sz w:val="20"/>
          <w:szCs w:val="20"/>
          <w:lang w:eastAsia="ru-RU"/>
        </w:rPr>
      </w:pPr>
      <w:r w:rsidRPr="007E57AD">
        <w:rPr>
          <w:rFonts w:ascii="Times New Roman" w:eastAsia="Times New Roman" w:hAnsi="Times New Roman" w:cs="Times New Roman"/>
          <w:b/>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742D" w:rsidRPr="007E57AD" w:rsidRDefault="0099742D" w:rsidP="0099742D">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7E57AD">
        <w:rPr>
          <w:rFonts w:ascii="Times New Roman" w:eastAsia="Times New Roman" w:hAnsi="Times New Roman" w:cs="Times New Roman"/>
          <w:b/>
          <w:bCs/>
          <w:i/>
          <w:color w:val="000000"/>
          <w:kern w:val="1"/>
          <w:sz w:val="20"/>
          <w:szCs w:val="20"/>
          <w:lang w:eastAsia="ar-SA"/>
        </w:rPr>
        <w:t>Благодарим Вас за участие в опросе!</w:t>
      </w:r>
    </w:p>
    <w:p w:rsidR="00843754" w:rsidRPr="007E57AD" w:rsidRDefault="00843754"/>
    <w:p w:rsidR="00D86BD5" w:rsidRPr="007E57AD" w:rsidRDefault="00D86BD5" w:rsidP="00D86BD5">
      <w:pPr>
        <w:rPr>
          <w:rFonts w:ascii="Times New Roman" w:hAnsi="Times New Roman" w:cs="Times New Roman"/>
          <w:sz w:val="28"/>
          <w:szCs w:val="28"/>
        </w:rPr>
      </w:pPr>
    </w:p>
    <w:p w:rsidR="00D86BD5" w:rsidRPr="007E57AD" w:rsidRDefault="00D86BD5" w:rsidP="00D86BD5">
      <w:pPr>
        <w:sectPr w:rsidR="00D86BD5" w:rsidRPr="007E57AD" w:rsidSect="00FF479C">
          <w:footerReference w:type="default" r:id="rId9"/>
          <w:footnotePr>
            <w:numRestart w:val="eachPage"/>
          </w:footnotePr>
          <w:pgSz w:w="11906" w:h="16838"/>
          <w:pgMar w:top="1134" w:right="991" w:bottom="1134" w:left="1418" w:header="708" w:footer="708" w:gutter="0"/>
          <w:cols w:space="708"/>
          <w:titlePg/>
          <w:docGrid w:linePitch="360"/>
        </w:sectPr>
      </w:pPr>
    </w:p>
    <w:p w:rsidR="003A74C9" w:rsidRPr="007E57AD" w:rsidRDefault="009A7C2B" w:rsidP="009A7C2B">
      <w:pPr>
        <w:spacing w:after="0" w:line="240" w:lineRule="auto"/>
        <w:ind w:firstLine="709"/>
        <w:outlineLvl w:val="0"/>
        <w:rPr>
          <w:rFonts w:ascii="Times New Roman" w:eastAsia="Calibri" w:hAnsi="Times New Roman" w:cs="Times New Roman"/>
          <w:b/>
          <w:color w:val="FFFFFF" w:themeColor="background1"/>
          <w:sz w:val="2"/>
          <w:szCs w:val="2"/>
        </w:rPr>
      </w:pPr>
      <w:bookmarkStart w:id="25" w:name="_Toc128493128"/>
      <w:bookmarkStart w:id="26" w:name="_Toc128493575"/>
      <w:r w:rsidRPr="007E57AD">
        <w:rPr>
          <w:rFonts w:ascii="Times New Roman" w:eastAsia="Calibri" w:hAnsi="Times New Roman" w:cs="Times New Roman"/>
          <w:b/>
          <w:color w:val="FFFFFF" w:themeColor="background1"/>
          <w:sz w:val="2"/>
          <w:szCs w:val="2"/>
        </w:rPr>
        <w:lastRenderedPageBreak/>
        <w:t>Приложение</w:t>
      </w:r>
      <w:r w:rsidR="00050F0C" w:rsidRPr="007E57AD">
        <w:rPr>
          <w:rFonts w:ascii="Times New Roman" w:eastAsia="Calibri" w:hAnsi="Times New Roman" w:cs="Times New Roman"/>
          <w:b/>
          <w:color w:val="FFFFFF" w:themeColor="background1"/>
          <w:sz w:val="2"/>
          <w:szCs w:val="2"/>
          <w:lang w:val="en-US"/>
        </w:rPr>
        <w:t> </w:t>
      </w:r>
      <w:r w:rsidRPr="007E57AD">
        <w:rPr>
          <w:rFonts w:ascii="Times New Roman" w:eastAsia="Calibri" w:hAnsi="Times New Roman" w:cs="Times New Roman"/>
          <w:b/>
          <w:color w:val="FFFFFF" w:themeColor="background1"/>
          <w:sz w:val="2"/>
          <w:szCs w:val="2"/>
        </w:rPr>
        <w:t>3.</w:t>
      </w:r>
      <w:r w:rsidR="00050F0C" w:rsidRPr="007E57AD">
        <w:rPr>
          <w:rFonts w:ascii="Times New Roman" w:eastAsia="Calibri" w:hAnsi="Times New Roman" w:cs="Times New Roman"/>
          <w:b/>
          <w:color w:val="FFFFFF" w:themeColor="background1"/>
          <w:sz w:val="2"/>
          <w:szCs w:val="2"/>
          <w:lang w:val="en-US"/>
        </w:rPr>
        <w:t> </w:t>
      </w:r>
      <w:r w:rsidRPr="007E57AD">
        <w:rPr>
          <w:rFonts w:ascii="Times New Roman" w:eastAsia="Calibri" w:hAnsi="Times New Roman" w:cs="Times New Roman"/>
          <w:b/>
          <w:color w:val="FFFFFF" w:themeColor="background1"/>
          <w:sz w:val="2"/>
          <w:szCs w:val="2"/>
        </w:rPr>
        <w:t>«Протокол</w:t>
      </w:r>
      <w:r w:rsidRPr="007E57AD">
        <w:rPr>
          <w:color w:val="FFFFFF" w:themeColor="background1"/>
          <w:sz w:val="2"/>
          <w:szCs w:val="2"/>
        </w:rPr>
        <w:t xml:space="preserve"> </w:t>
      </w:r>
      <w:r w:rsidRPr="007E57AD">
        <w:rPr>
          <w:rFonts w:ascii="Times New Roman" w:eastAsia="Calibri" w:hAnsi="Times New Roman" w:cs="Times New Roman"/>
          <w:b/>
          <w:color w:val="FFFFFF" w:themeColor="background1"/>
          <w:sz w:val="2"/>
          <w:szCs w:val="2"/>
        </w:rPr>
        <w:t xml:space="preserve">по результатам сбора, обобщения и анализа информации в целях независимой оценки </w:t>
      </w:r>
      <w:r w:rsidRPr="007E57AD">
        <w:rPr>
          <w:rFonts w:ascii="Times New Roman" w:hAnsi="Times New Roman" w:cs="Times New Roman"/>
          <w:b/>
          <w:bCs/>
          <w:color w:val="FFFFFF" w:themeColor="background1"/>
          <w:sz w:val="2"/>
          <w:szCs w:val="2"/>
        </w:rPr>
        <w:t>качества условий осуществления деятельности организации культуры</w:t>
      </w:r>
      <w:r w:rsidRPr="007E57AD">
        <w:rPr>
          <w:rFonts w:ascii="Times New Roman" w:eastAsia="Calibri" w:hAnsi="Times New Roman" w:cs="Times New Roman"/>
          <w:b/>
          <w:color w:val="FFFFFF" w:themeColor="background1"/>
          <w:sz w:val="2"/>
          <w:szCs w:val="2"/>
        </w:rPr>
        <w:t xml:space="preserve"> »</w:t>
      </w:r>
      <w:bookmarkEnd w:id="25"/>
      <w:bookmarkEnd w:id="26"/>
    </w:p>
    <w:tbl>
      <w:tblPr>
        <w:tblW w:w="15360" w:type="dxa"/>
        <w:tblLook w:val="04A0" w:firstRow="1" w:lastRow="0" w:firstColumn="1" w:lastColumn="0" w:noHBand="0" w:noVBand="1"/>
      </w:tblPr>
      <w:tblGrid>
        <w:gridCol w:w="409"/>
        <w:gridCol w:w="13058"/>
        <w:gridCol w:w="1893"/>
      </w:tblGrid>
      <w:tr w:rsidR="004A396E" w:rsidRPr="004A396E" w:rsidTr="00CA41E9">
        <w:trPr>
          <w:trHeight w:val="227"/>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jc w:val="center"/>
              <w:rPr>
                <w:rFonts w:ascii="Times New Roman" w:eastAsia="Calibri" w:hAnsi="Times New Roman" w:cs="Times New Roman"/>
                <w:b/>
                <w:bCs/>
                <w:color w:val="000000"/>
              </w:rPr>
            </w:pPr>
            <w:r w:rsidRPr="004A396E">
              <w:rPr>
                <w:rFonts w:ascii="Times New Roman" w:eastAsia="Calibri" w:hAnsi="Times New Roman" w:cs="Times New Roman"/>
                <w:b/>
                <w:bCs/>
                <w:color w:val="000000"/>
              </w:rPr>
              <w:t>ПРОТОКОЛ</w:t>
            </w:r>
          </w:p>
        </w:tc>
      </w:tr>
      <w:tr w:rsidR="004A396E" w:rsidRPr="004A396E" w:rsidTr="00CA41E9">
        <w:trPr>
          <w:trHeight w:val="227"/>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jc w:val="center"/>
              <w:rPr>
                <w:rFonts w:ascii="Times New Roman" w:eastAsia="Calibri" w:hAnsi="Times New Roman" w:cs="Times New Roman"/>
                <w:b/>
                <w:bCs/>
                <w:color w:val="000000"/>
              </w:rPr>
            </w:pPr>
            <w:r w:rsidRPr="004A396E">
              <w:rPr>
                <w:rFonts w:ascii="Times New Roman" w:eastAsia="Calibri" w:hAnsi="Times New Roman" w:cs="Times New Roman"/>
                <w:b/>
                <w:bCs/>
                <w:color w:val="000000"/>
              </w:rPr>
              <w:t>ПО РЕЗУЛЬТАТАМ СБОРА, ОБОБЩЕНИЯ И АНАЛИЗА ИНФОРМАЦИИ В ЦЕЛЯХ НЕЗАВИСИМОЙ ОЦЕНКИ</w:t>
            </w:r>
          </w:p>
        </w:tc>
      </w:tr>
      <w:tr w:rsidR="004A396E" w:rsidRPr="004A396E" w:rsidTr="00CA41E9">
        <w:trPr>
          <w:trHeight w:val="227"/>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jc w:val="center"/>
              <w:rPr>
                <w:rFonts w:ascii="Times New Roman" w:eastAsia="Calibri" w:hAnsi="Times New Roman" w:cs="Times New Roman"/>
                <w:b/>
                <w:bCs/>
                <w:color w:val="000000"/>
              </w:rPr>
            </w:pPr>
            <w:r w:rsidRPr="004A396E">
              <w:rPr>
                <w:rFonts w:ascii="Times New Roman" w:eastAsia="Calibri" w:hAnsi="Times New Roman" w:cs="Times New Roman"/>
                <w:b/>
                <w:bCs/>
                <w:color w:val="000000"/>
              </w:rPr>
              <w:t>КАЧЕСТВА УСЛОВИЙ ОСУЩЕСТВЛЕНИЯ ДЕЯТЕЛЬНОСТИ ОРГАНИЗАЦИИ КУЛЬТУРЫ</w:t>
            </w:r>
          </w:p>
        </w:tc>
      </w:tr>
      <w:tr w:rsidR="004A396E" w:rsidRPr="004A396E" w:rsidTr="00CA41E9">
        <w:trPr>
          <w:trHeight w:val="113"/>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jc w:val="center"/>
              <w:rPr>
                <w:rFonts w:ascii="Times New Roman" w:eastAsia="Calibri" w:hAnsi="Times New Roman" w:cs="Times New Roman"/>
                <w:b/>
                <w:bCs/>
                <w:color w:val="000000"/>
                <w:sz w:val="2"/>
                <w:szCs w:val="2"/>
              </w:rPr>
            </w:pPr>
          </w:p>
        </w:tc>
      </w:tr>
      <w:tr w:rsidR="004A396E" w:rsidRPr="004A396E" w:rsidTr="00CA41E9">
        <w:trPr>
          <w:trHeight w:val="227"/>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Наименование организации: Муниципальное бюджетное учреждение культуры Новобатайского сельского поселения «Новобатайский культурно – спортивный комплекс»</w:t>
            </w:r>
          </w:p>
        </w:tc>
      </w:tr>
      <w:tr w:rsidR="004A396E" w:rsidRPr="004A396E" w:rsidTr="00CA41E9">
        <w:trPr>
          <w:trHeight w:val="227"/>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Регион: Ростовская область</w:t>
            </w:r>
          </w:p>
        </w:tc>
      </w:tr>
      <w:tr w:rsidR="004A396E" w:rsidRPr="004A396E" w:rsidTr="00CA41E9">
        <w:trPr>
          <w:trHeight w:val="227"/>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Адрес: 347716, Россия, Ростовская область, Кагальницкий район, с. Новобатайск, ул. Ленина,</w:t>
            </w:r>
            <w:r w:rsidRPr="004A396E">
              <w:rPr>
                <w:rFonts w:ascii="Times New Roman" w:eastAsia="Calibri" w:hAnsi="Times New Roman" w:cs="Times New Roman"/>
                <w:color w:val="000000"/>
                <w:lang w:val="en-US"/>
              </w:rPr>
              <w:t xml:space="preserve"> </w:t>
            </w:r>
            <w:r w:rsidRPr="004A396E">
              <w:rPr>
                <w:rFonts w:ascii="Times New Roman" w:eastAsia="Calibri" w:hAnsi="Times New Roman" w:cs="Times New Roman"/>
                <w:color w:val="000000"/>
              </w:rPr>
              <w:t>64</w:t>
            </w:r>
          </w:p>
        </w:tc>
      </w:tr>
      <w:tr w:rsidR="004A396E" w:rsidRPr="004A396E" w:rsidTr="00CA41E9">
        <w:trPr>
          <w:trHeight w:val="227"/>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Ф.И.О. руководителя: Лазуткина Татьяна Александровна</w:t>
            </w:r>
          </w:p>
        </w:tc>
      </w:tr>
      <w:tr w:rsidR="004A396E" w:rsidRPr="004A396E" w:rsidTr="00CA41E9">
        <w:trPr>
          <w:trHeight w:val="227"/>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Контактный телефон: 8(961) 400-49-63</w:t>
            </w:r>
          </w:p>
        </w:tc>
      </w:tr>
      <w:tr w:rsidR="004A396E" w:rsidRPr="004A396E" w:rsidTr="00CA41E9">
        <w:trPr>
          <w:trHeight w:val="227"/>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Организация-оператор: Общество с ограниченной ответственностью ИЦ "НОВИ" (ООО ИЦ "НОВИ")</w:t>
            </w:r>
          </w:p>
        </w:tc>
      </w:tr>
      <w:tr w:rsidR="004A396E" w:rsidRPr="004A396E" w:rsidTr="00CA41E9">
        <w:trPr>
          <w:trHeight w:val="113"/>
        </w:trPr>
        <w:tc>
          <w:tcPr>
            <w:tcW w:w="15360" w:type="dxa"/>
            <w:gridSpan w:val="3"/>
            <w:tcBorders>
              <w:top w:val="nil"/>
              <w:left w:val="nil"/>
              <w:bottom w:val="nil"/>
              <w:right w:val="nil"/>
            </w:tcBorders>
            <w:shd w:val="clear" w:color="auto" w:fill="auto"/>
            <w:vAlign w:val="bottom"/>
            <w:hideMark/>
          </w:tcPr>
          <w:p w:rsidR="004A396E" w:rsidRPr="004A396E" w:rsidRDefault="004A396E" w:rsidP="004A396E">
            <w:pPr>
              <w:spacing w:after="0" w:line="240" w:lineRule="auto"/>
              <w:rPr>
                <w:rFonts w:ascii="Times New Roman" w:eastAsia="Calibri" w:hAnsi="Times New Roman" w:cs="Times New Roman"/>
                <w:color w:val="000000"/>
                <w:sz w:val="2"/>
                <w:szCs w:val="2"/>
              </w:rPr>
            </w:pPr>
          </w:p>
        </w:tc>
      </w:tr>
      <w:tr w:rsidR="004A396E" w:rsidRPr="004A396E" w:rsidTr="00CA41E9">
        <w:trPr>
          <w:trHeight w:val="227"/>
        </w:trPr>
        <w:tc>
          <w:tcPr>
            <w:tcW w:w="15360" w:type="dxa"/>
            <w:gridSpan w:val="3"/>
            <w:tcBorders>
              <w:top w:val="nil"/>
              <w:left w:val="nil"/>
              <w:bottom w:val="nil"/>
              <w:right w:val="nil"/>
            </w:tcBorders>
            <w:shd w:val="clear" w:color="000000" w:fill="FFFFFF"/>
            <w:vAlign w:val="center"/>
            <w:hideMark/>
          </w:tcPr>
          <w:p w:rsidR="004A396E" w:rsidRPr="004A396E" w:rsidRDefault="004A396E" w:rsidP="004A396E">
            <w:pPr>
              <w:spacing w:after="0" w:line="240" w:lineRule="auto"/>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ИТОГОВЫЕ РЕЗУЛЬТАТЫ</w:t>
            </w:r>
          </w:p>
        </w:tc>
      </w:tr>
      <w:tr w:rsidR="004A396E" w:rsidRPr="004A396E" w:rsidTr="00CA41E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Набранный балл</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84,6</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64</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90</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96</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99</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100</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98</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77,4</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80</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60</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98</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98,8</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100</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98</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98</w:t>
            </w:r>
          </w:p>
        </w:tc>
      </w:tr>
      <w:tr w:rsidR="004A396E" w:rsidRPr="004A396E" w:rsidTr="00CA41E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98,4</w:t>
            </w:r>
          </w:p>
        </w:tc>
      </w:tr>
      <w:tr w:rsidR="004A396E" w:rsidRPr="004A396E" w:rsidTr="00CA41E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100</w:t>
            </w:r>
          </w:p>
        </w:tc>
      </w:tr>
      <w:tr w:rsidR="004A396E" w:rsidRPr="004A396E" w:rsidTr="00CA41E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97</w:t>
            </w:r>
          </w:p>
        </w:tc>
      </w:tr>
      <w:tr w:rsidR="004A396E" w:rsidRPr="004A396E" w:rsidTr="00CA41E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4A396E" w:rsidRPr="004A396E" w:rsidRDefault="004A396E" w:rsidP="004A396E">
            <w:pPr>
              <w:spacing w:after="0" w:line="240" w:lineRule="auto"/>
              <w:ind w:left="-57" w:right="-57"/>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4A396E" w:rsidRPr="004A396E" w:rsidRDefault="004A396E" w:rsidP="004A396E">
            <w:pPr>
              <w:spacing w:after="0" w:line="240" w:lineRule="auto"/>
              <w:ind w:left="-57" w:right="-57"/>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color w:val="000000"/>
                <w:sz w:val="20"/>
                <w:szCs w:val="20"/>
              </w:rPr>
            </w:pPr>
            <w:r w:rsidRPr="004A396E">
              <w:rPr>
                <w:rFonts w:ascii="Times New Roman" w:eastAsia="Calibri" w:hAnsi="Times New Roman" w:cs="Times New Roman"/>
                <w:color w:val="000000"/>
                <w:sz w:val="20"/>
                <w:szCs w:val="20"/>
              </w:rPr>
              <w:t>98</w:t>
            </w:r>
          </w:p>
        </w:tc>
      </w:tr>
      <w:tr w:rsidR="004A396E" w:rsidRPr="004A396E" w:rsidTr="00CA41E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4A396E" w:rsidRPr="004A396E" w:rsidRDefault="004A396E" w:rsidP="004A396E">
            <w:pPr>
              <w:spacing w:after="0" w:line="240" w:lineRule="auto"/>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ИТОГОВЫЙ ПОКАЗАТЕЛЬ</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4A396E" w:rsidRPr="004A396E" w:rsidRDefault="004A396E" w:rsidP="004A396E">
            <w:pPr>
              <w:spacing w:after="0" w:line="240" w:lineRule="auto"/>
              <w:ind w:left="-85" w:right="-85"/>
              <w:jc w:val="center"/>
              <w:rPr>
                <w:rFonts w:ascii="Times New Roman" w:eastAsia="Calibri" w:hAnsi="Times New Roman" w:cs="Times New Roman"/>
                <w:b/>
                <w:bCs/>
                <w:color w:val="000000"/>
                <w:sz w:val="20"/>
                <w:szCs w:val="20"/>
              </w:rPr>
            </w:pPr>
            <w:r w:rsidRPr="004A396E">
              <w:rPr>
                <w:rFonts w:ascii="Times New Roman" w:eastAsia="Calibri" w:hAnsi="Times New Roman" w:cs="Times New Roman"/>
                <w:b/>
                <w:bCs/>
                <w:color w:val="000000"/>
                <w:sz w:val="20"/>
                <w:szCs w:val="20"/>
              </w:rPr>
              <w:t>91,64</w:t>
            </w:r>
          </w:p>
        </w:tc>
      </w:tr>
    </w:tbl>
    <w:p w:rsidR="004A396E" w:rsidRPr="004A396E" w:rsidRDefault="004A396E" w:rsidP="004A396E">
      <w:pPr>
        <w:spacing w:after="0" w:line="259" w:lineRule="auto"/>
        <w:rPr>
          <w:rFonts w:ascii="Calibri" w:eastAsia="Calibri" w:hAnsi="Calibri" w:cs="Times New Roman"/>
          <w:sz w:val="2"/>
          <w:szCs w:val="2"/>
        </w:rPr>
      </w:pPr>
      <w:r w:rsidRPr="004A396E">
        <w:rPr>
          <w:rFonts w:ascii="Calibri" w:eastAsia="Calibri" w:hAnsi="Calibri" w:cs="Times New Roman"/>
          <w:sz w:val="2"/>
          <w:szCs w:val="2"/>
        </w:rPr>
        <w:br w:type="page"/>
      </w:r>
    </w:p>
    <w:tbl>
      <w:tblPr>
        <w:tblW w:w="15360" w:type="dxa"/>
        <w:tblLook w:val="04A0" w:firstRow="1" w:lastRow="0" w:firstColumn="1" w:lastColumn="0" w:noHBand="0" w:noVBand="1"/>
      </w:tblPr>
      <w:tblGrid>
        <w:gridCol w:w="15360"/>
      </w:tblGrid>
      <w:tr w:rsidR="004A396E" w:rsidRPr="004A396E" w:rsidTr="00CA41E9">
        <w:trPr>
          <w:trHeight w:val="227"/>
        </w:trPr>
        <w:tc>
          <w:tcPr>
            <w:tcW w:w="15360" w:type="dxa"/>
            <w:tcBorders>
              <w:top w:val="nil"/>
              <w:left w:val="nil"/>
              <w:bottom w:val="nil"/>
              <w:right w:val="nil"/>
            </w:tcBorders>
            <w:shd w:val="clear" w:color="auto" w:fill="auto"/>
            <w:vAlign w:val="bottom"/>
            <w:hideMark/>
          </w:tcPr>
          <w:p w:rsidR="004A396E" w:rsidRPr="004A396E" w:rsidRDefault="004A396E" w:rsidP="004A396E">
            <w:pPr>
              <w:spacing w:after="0" w:line="240" w:lineRule="auto"/>
              <w:jc w:val="center"/>
              <w:rPr>
                <w:rFonts w:ascii="Times New Roman" w:eastAsia="Calibri" w:hAnsi="Times New Roman" w:cs="Times New Roman"/>
                <w:b/>
                <w:bCs/>
                <w:color w:val="000000"/>
                <w:sz w:val="26"/>
                <w:szCs w:val="26"/>
              </w:rPr>
            </w:pPr>
            <w:r w:rsidRPr="004A396E">
              <w:rPr>
                <w:rFonts w:ascii="Times New Roman" w:eastAsia="Calibri"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before="60" w:after="0" w:line="240" w:lineRule="auto"/>
              <w:jc w:val="center"/>
              <w:rPr>
                <w:rFonts w:ascii="Times New Roman" w:eastAsia="Calibri" w:hAnsi="Times New Roman" w:cs="Times New Roman"/>
                <w:b/>
                <w:color w:val="000000"/>
              </w:rPr>
            </w:pPr>
            <w:r w:rsidRPr="004A396E">
              <w:rPr>
                <w:rFonts w:ascii="Times New Roman" w:eastAsia="Calibri" w:hAnsi="Times New Roman" w:cs="Times New Roman"/>
                <w:b/>
                <w:color w:val="000000"/>
              </w:rPr>
              <w:t>По результатам оценки критерия "Открытость и доступность информации об организации":</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before="40"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о местонахождении организации культуры и ее филиалов</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before="40"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дата создания организации культуры</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копия устава организации культуры</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свидетельство о государственной регистрации</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решения учредителя о создании организации культуры и назначении ее руководителя</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положения о филиалах и представительствах</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ФИО и должности руководителей структурных подразделений и филиалов</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режим, график работы организации культуры</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материально-техническое обеспечение предоставления услуг</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результаты независимой оценки качества условий оказания услуг</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before="40"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before="60" w:after="0" w:line="240" w:lineRule="auto"/>
              <w:jc w:val="center"/>
              <w:rPr>
                <w:rFonts w:ascii="Times New Roman" w:eastAsia="Calibri" w:hAnsi="Times New Roman" w:cs="Times New Roman"/>
                <w:b/>
                <w:color w:val="000000"/>
              </w:rPr>
            </w:pPr>
            <w:r w:rsidRPr="004A396E">
              <w:rPr>
                <w:rFonts w:ascii="Times New Roman" w:eastAsia="Calibri" w:hAnsi="Times New Roman" w:cs="Times New Roman"/>
                <w:b/>
                <w:color w:val="000000"/>
              </w:rPr>
              <w:t>По результатам оценки критерия "Доступность услуг для инвалидов":</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before="40"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сменные кресла-коляски</w:t>
            </w:r>
          </w:p>
        </w:tc>
      </w:tr>
    </w:tbl>
    <w:p w:rsidR="007E57AD" w:rsidRPr="007E57AD" w:rsidRDefault="007E57AD">
      <w:r w:rsidRPr="007E57AD">
        <w:br w:type="page"/>
      </w:r>
    </w:p>
    <w:tbl>
      <w:tblPr>
        <w:tblW w:w="15360" w:type="dxa"/>
        <w:tblLook w:val="04A0" w:firstRow="1" w:lastRow="0" w:firstColumn="1" w:lastColumn="0" w:noHBand="0" w:noVBand="1"/>
      </w:tblPr>
      <w:tblGrid>
        <w:gridCol w:w="15360"/>
      </w:tblGrid>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before="40"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lastRenderedPageBreak/>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r w:rsidR="004A396E" w:rsidRPr="004A396E" w:rsidTr="00CA41E9">
        <w:trPr>
          <w:trHeight w:val="227"/>
        </w:trPr>
        <w:tc>
          <w:tcPr>
            <w:tcW w:w="15360" w:type="dxa"/>
            <w:tcBorders>
              <w:top w:val="nil"/>
              <w:left w:val="nil"/>
              <w:bottom w:val="nil"/>
              <w:right w:val="nil"/>
            </w:tcBorders>
            <w:shd w:val="clear" w:color="auto" w:fill="auto"/>
            <w:vAlign w:val="bottom"/>
          </w:tcPr>
          <w:p w:rsidR="004A396E" w:rsidRPr="004A396E" w:rsidRDefault="004A396E" w:rsidP="004A396E">
            <w:pPr>
              <w:spacing w:after="0" w:line="240" w:lineRule="auto"/>
              <w:rPr>
                <w:rFonts w:ascii="Times New Roman" w:eastAsia="Calibri" w:hAnsi="Times New Roman" w:cs="Times New Roman"/>
                <w:color w:val="000000"/>
              </w:rPr>
            </w:pPr>
            <w:r w:rsidRPr="004A396E">
              <w:rPr>
                <w:rFonts w:ascii="Times New Roman" w:eastAsia="Calibri" w:hAnsi="Times New Roman" w:cs="Times New Roman"/>
                <w:color w:val="000000"/>
              </w:rPr>
              <w:t>- возможность предоставления услуги в дистанционном режиме или на дому</w:t>
            </w:r>
          </w:p>
        </w:tc>
      </w:tr>
    </w:tbl>
    <w:p w:rsidR="004A396E" w:rsidRPr="004A396E" w:rsidRDefault="004A396E" w:rsidP="004A396E">
      <w:pPr>
        <w:spacing w:after="0" w:line="259" w:lineRule="auto"/>
        <w:rPr>
          <w:rFonts w:ascii="Calibri" w:eastAsia="Calibri" w:hAnsi="Calibri" w:cs="Times New Roman"/>
        </w:rPr>
      </w:pPr>
    </w:p>
    <w:p w:rsidR="00D86BD5" w:rsidRDefault="00D86BD5" w:rsidP="00D86BD5">
      <w:pPr>
        <w:spacing w:after="0" w:line="240" w:lineRule="auto"/>
        <w:rPr>
          <w:rFonts w:ascii="Times New Roman" w:eastAsia="Calibri" w:hAnsi="Times New Roman" w:cs="Times New Roman"/>
        </w:rPr>
      </w:pPr>
    </w:p>
    <w:sectPr w:rsidR="00D86BD5" w:rsidSect="00192427">
      <w:footnotePr>
        <w:numRestart w:val="eachPage"/>
      </w:footnotePr>
      <w:pgSz w:w="16838" w:h="11906" w:orient="landscape"/>
      <w:pgMar w:top="964" w:right="697" w:bottom="697" w:left="6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275" w:rsidRDefault="00582275" w:rsidP="00843754">
      <w:pPr>
        <w:spacing w:after="0" w:line="240" w:lineRule="auto"/>
      </w:pPr>
      <w:r>
        <w:separator/>
      </w:r>
    </w:p>
  </w:endnote>
  <w:endnote w:type="continuationSeparator" w:id="0">
    <w:p w:rsidR="00582275" w:rsidRDefault="00582275" w:rsidP="0084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259535"/>
      <w:docPartObj>
        <w:docPartGallery w:val="Page Numbers (Bottom of Page)"/>
        <w:docPartUnique/>
      </w:docPartObj>
    </w:sdtPr>
    <w:sdtEndPr>
      <w:rPr>
        <w:rFonts w:ascii="Times New Roman" w:hAnsi="Times New Roman" w:cs="Times New Roman"/>
      </w:rPr>
    </w:sdtEndPr>
    <w:sdtContent>
      <w:p w:rsidR="00715EC8" w:rsidRPr="00893C2A" w:rsidRDefault="00715EC8" w:rsidP="00893C2A">
        <w:pPr>
          <w:pStyle w:val="a6"/>
          <w:jc w:val="center"/>
          <w:rPr>
            <w:rFonts w:ascii="Times New Roman" w:hAnsi="Times New Roman" w:cs="Times New Roman"/>
          </w:rPr>
        </w:pPr>
        <w:r w:rsidRPr="0065320B">
          <w:rPr>
            <w:rFonts w:ascii="Times New Roman" w:hAnsi="Times New Roman" w:cs="Times New Roman"/>
          </w:rPr>
          <w:fldChar w:fldCharType="begin"/>
        </w:r>
        <w:r w:rsidRPr="0065320B">
          <w:rPr>
            <w:rFonts w:ascii="Times New Roman" w:hAnsi="Times New Roman" w:cs="Times New Roman"/>
          </w:rPr>
          <w:instrText>PAGE   \* MERGEFORMAT</w:instrText>
        </w:r>
        <w:r w:rsidRPr="0065320B">
          <w:rPr>
            <w:rFonts w:ascii="Times New Roman" w:hAnsi="Times New Roman" w:cs="Times New Roman"/>
          </w:rPr>
          <w:fldChar w:fldCharType="separate"/>
        </w:r>
        <w:r w:rsidR="005859FC" w:rsidRPr="0065320B">
          <w:rPr>
            <w:rFonts w:ascii="Times New Roman" w:hAnsi="Times New Roman" w:cs="Times New Roman"/>
            <w:noProof/>
          </w:rPr>
          <w:t>12</w:t>
        </w:r>
        <w:r w:rsidRPr="006532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259705"/>
      <w:docPartObj>
        <w:docPartGallery w:val="Page Numbers (Bottom of Page)"/>
        <w:docPartUnique/>
      </w:docPartObj>
    </w:sdtPr>
    <w:sdtEndPr>
      <w:rPr>
        <w:rFonts w:ascii="Times New Roman" w:hAnsi="Times New Roman" w:cs="Times New Roman"/>
      </w:rPr>
    </w:sdtEndPr>
    <w:sdtContent>
      <w:p w:rsidR="00D86BD5" w:rsidRPr="00893C2A" w:rsidRDefault="00D86BD5" w:rsidP="00893C2A">
        <w:pPr>
          <w:pStyle w:val="a6"/>
          <w:jc w:val="center"/>
          <w:rPr>
            <w:rFonts w:ascii="Times New Roman" w:hAnsi="Times New Roman" w:cs="Times New Roman"/>
          </w:rPr>
        </w:pPr>
        <w:r w:rsidRPr="0065320B">
          <w:rPr>
            <w:rFonts w:ascii="Times New Roman" w:hAnsi="Times New Roman" w:cs="Times New Roman"/>
          </w:rPr>
          <w:fldChar w:fldCharType="begin"/>
        </w:r>
        <w:r w:rsidRPr="0065320B">
          <w:rPr>
            <w:rFonts w:ascii="Times New Roman" w:hAnsi="Times New Roman" w:cs="Times New Roman"/>
          </w:rPr>
          <w:instrText>PAGE   \* MERGEFORMAT</w:instrText>
        </w:r>
        <w:r w:rsidRPr="0065320B">
          <w:rPr>
            <w:rFonts w:ascii="Times New Roman" w:hAnsi="Times New Roman" w:cs="Times New Roman"/>
          </w:rPr>
          <w:fldChar w:fldCharType="separate"/>
        </w:r>
        <w:r w:rsidRPr="0065320B">
          <w:rPr>
            <w:rFonts w:ascii="Times New Roman" w:hAnsi="Times New Roman" w:cs="Times New Roman"/>
            <w:noProof/>
          </w:rPr>
          <w:t>12</w:t>
        </w:r>
        <w:r w:rsidRPr="0065320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275" w:rsidRDefault="00582275" w:rsidP="00843754">
      <w:pPr>
        <w:spacing w:after="0" w:line="240" w:lineRule="auto"/>
      </w:pPr>
      <w:r>
        <w:separator/>
      </w:r>
    </w:p>
  </w:footnote>
  <w:footnote w:type="continuationSeparator" w:id="0">
    <w:p w:rsidR="00582275" w:rsidRDefault="00582275" w:rsidP="00843754">
      <w:pPr>
        <w:spacing w:after="0" w:line="240" w:lineRule="auto"/>
      </w:pPr>
      <w:r>
        <w:continuationSeparator/>
      </w:r>
    </w:p>
  </w:footnote>
  <w:footnote w:id="1">
    <w:p w:rsidR="00F06113" w:rsidRPr="003D45E9" w:rsidRDefault="00F06113" w:rsidP="009553C9">
      <w:pPr>
        <w:spacing w:after="0" w:line="240" w:lineRule="auto"/>
        <w:jc w:val="both"/>
        <w:rPr>
          <w:rFonts w:ascii="Times New Roman" w:hAnsi="Times New Roman" w:cs="Times New Roman"/>
          <w:sz w:val="19"/>
          <w:szCs w:val="19"/>
        </w:rPr>
      </w:pPr>
      <w:r w:rsidRPr="003D45E9">
        <w:rPr>
          <w:rStyle w:val="ac"/>
          <w:rFonts w:ascii="Times New Roman" w:hAnsi="Times New Roman" w:cs="Times New Roman"/>
          <w:sz w:val="19"/>
          <w:szCs w:val="19"/>
        </w:rPr>
        <w:footnoteRef/>
      </w:r>
      <w:r w:rsidRPr="003D45E9">
        <w:rPr>
          <w:rFonts w:ascii="Times New Roman" w:hAnsi="Times New Roman" w:cs="Times New Roman"/>
          <w:sz w:val="19"/>
          <w:szCs w:val="19"/>
        </w:rPr>
        <w:t xml:space="preserve"> Статья 36.2 Закона Российской Федерации от 9 октября 1992 г. N 3612-1, приказ Минкультуры России от 20.02.2015 N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в Министерстве юстиции Российской Федерации 8 мая 2015 г., регистрационный номер 37187).</w:t>
      </w:r>
    </w:p>
  </w:footnote>
  <w:footnote w:id="2">
    <w:p w:rsidR="00B60C94" w:rsidRPr="003D45E9" w:rsidRDefault="00B60C94" w:rsidP="009553C9">
      <w:pPr>
        <w:pStyle w:val="aa"/>
        <w:jc w:val="both"/>
        <w:rPr>
          <w:rFonts w:ascii="Times New Roman" w:hAnsi="Times New Roman" w:cs="Times New Roman"/>
          <w:sz w:val="19"/>
          <w:szCs w:val="19"/>
        </w:rPr>
      </w:pPr>
      <w:r w:rsidRPr="003D45E9">
        <w:rPr>
          <w:rStyle w:val="ac"/>
          <w:rFonts w:ascii="Times New Roman" w:hAnsi="Times New Roman" w:cs="Times New Roman"/>
          <w:sz w:val="19"/>
          <w:szCs w:val="19"/>
        </w:rPr>
        <w:footnoteRef/>
      </w:r>
      <w:r w:rsidRPr="003D45E9">
        <w:rPr>
          <w:rFonts w:ascii="Times New Roman" w:hAnsi="Times New Roman" w:cs="Times New Roman"/>
          <w:sz w:val="19"/>
          <w:szCs w:val="19"/>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N 3612-1.</w:t>
      </w:r>
    </w:p>
  </w:footnote>
  <w:footnote w:id="3">
    <w:p w:rsidR="009553C9" w:rsidRPr="003D45E9" w:rsidRDefault="009553C9" w:rsidP="009553C9">
      <w:pPr>
        <w:pStyle w:val="aa"/>
        <w:jc w:val="both"/>
        <w:rPr>
          <w:rFonts w:ascii="Times New Roman" w:hAnsi="Times New Roman" w:cs="Times New Roman"/>
          <w:sz w:val="19"/>
          <w:szCs w:val="19"/>
        </w:rPr>
      </w:pPr>
      <w:r w:rsidRPr="003D45E9">
        <w:rPr>
          <w:rStyle w:val="ac"/>
          <w:rFonts w:ascii="Times New Roman" w:hAnsi="Times New Roman" w:cs="Times New Roman"/>
          <w:sz w:val="19"/>
          <w:szCs w:val="19"/>
        </w:rPr>
        <w:footnoteRef/>
      </w:r>
      <w:r w:rsidRPr="003D45E9">
        <w:rPr>
          <w:rFonts w:ascii="Times New Roman" w:hAnsi="Times New Roman" w:cs="Times New Roman"/>
          <w:sz w:val="19"/>
          <w:szCs w:val="19"/>
        </w:rPr>
        <w:t xml:space="preserve"> 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пунктом 8 Приказа Минкультуры России от 20.11.2015 N 2834 (зарегистрирован в Министерстве юстиции Российской Федерации 10 декабря 2015 г., регистрационный номер 40073).</w:t>
      </w:r>
    </w:p>
  </w:footnote>
  <w:footnote w:id="4">
    <w:p w:rsidR="00B60C94" w:rsidRPr="003D45E9" w:rsidRDefault="00B60C94" w:rsidP="009553C9">
      <w:pPr>
        <w:pStyle w:val="aa"/>
        <w:jc w:val="both"/>
        <w:rPr>
          <w:rFonts w:ascii="Times New Roman" w:hAnsi="Times New Roman" w:cs="Times New Roman"/>
          <w:sz w:val="19"/>
          <w:szCs w:val="19"/>
        </w:rPr>
      </w:pPr>
      <w:r w:rsidRPr="003D45E9">
        <w:rPr>
          <w:rStyle w:val="ac"/>
          <w:rFonts w:ascii="Times New Roman" w:hAnsi="Times New Roman" w:cs="Times New Roman"/>
          <w:sz w:val="19"/>
          <w:szCs w:val="19"/>
        </w:rPr>
        <w:footnoteRef/>
      </w:r>
      <w:r w:rsidRPr="003D45E9">
        <w:rPr>
          <w:rFonts w:ascii="Times New Roman" w:hAnsi="Times New Roman" w:cs="Times New Roman"/>
          <w:sz w:val="19"/>
          <w:szCs w:val="19"/>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N 3612-1.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2"/>
  </w:num>
  <w:num w:numId="5">
    <w:abstractNumId w:val="9"/>
  </w:num>
  <w:num w:numId="6">
    <w:abstractNumId w:val="11"/>
  </w:num>
  <w:num w:numId="7">
    <w:abstractNumId w:val="6"/>
  </w:num>
  <w:num w:numId="8">
    <w:abstractNumId w:val="4"/>
  </w:num>
  <w:num w:numId="9">
    <w:abstractNumId w:val="7"/>
  </w:num>
  <w:num w:numId="10">
    <w:abstractNumId w:val="8"/>
  </w:num>
  <w:num w:numId="11">
    <w:abstractNumId w:val="14"/>
  </w:num>
  <w:num w:numId="12">
    <w:abstractNumId w:val="0"/>
  </w:num>
  <w:num w:numId="13">
    <w:abstractNumId w:val="1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08"/>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5F1"/>
    <w:rsid w:val="00006EE5"/>
    <w:rsid w:val="0002379A"/>
    <w:rsid w:val="000263E6"/>
    <w:rsid w:val="0004670D"/>
    <w:rsid w:val="00050F0C"/>
    <w:rsid w:val="00070565"/>
    <w:rsid w:val="000D7970"/>
    <w:rsid w:val="000F1ED5"/>
    <w:rsid w:val="0010559D"/>
    <w:rsid w:val="001140DE"/>
    <w:rsid w:val="00191E0B"/>
    <w:rsid w:val="00192427"/>
    <w:rsid w:val="001C5825"/>
    <w:rsid w:val="001C6B5A"/>
    <w:rsid w:val="001D1D43"/>
    <w:rsid w:val="001D5922"/>
    <w:rsid w:val="001E294A"/>
    <w:rsid w:val="00202223"/>
    <w:rsid w:val="00211DBD"/>
    <w:rsid w:val="002249E0"/>
    <w:rsid w:val="00247670"/>
    <w:rsid w:val="002828DB"/>
    <w:rsid w:val="002847FB"/>
    <w:rsid w:val="00292D04"/>
    <w:rsid w:val="002F3E55"/>
    <w:rsid w:val="0030399A"/>
    <w:rsid w:val="00307A08"/>
    <w:rsid w:val="00334E50"/>
    <w:rsid w:val="00335363"/>
    <w:rsid w:val="00360DC5"/>
    <w:rsid w:val="003916DA"/>
    <w:rsid w:val="003A487D"/>
    <w:rsid w:val="003A74C9"/>
    <w:rsid w:val="003C17D8"/>
    <w:rsid w:val="003D45E9"/>
    <w:rsid w:val="004122CE"/>
    <w:rsid w:val="0041619E"/>
    <w:rsid w:val="00416283"/>
    <w:rsid w:val="0043361B"/>
    <w:rsid w:val="00456D92"/>
    <w:rsid w:val="00460150"/>
    <w:rsid w:val="0046051B"/>
    <w:rsid w:val="00474D9E"/>
    <w:rsid w:val="00484A39"/>
    <w:rsid w:val="0049374F"/>
    <w:rsid w:val="004A396E"/>
    <w:rsid w:val="004A4C4A"/>
    <w:rsid w:val="004A62B7"/>
    <w:rsid w:val="00543EEC"/>
    <w:rsid w:val="0055171E"/>
    <w:rsid w:val="00555928"/>
    <w:rsid w:val="00582275"/>
    <w:rsid w:val="005859FC"/>
    <w:rsid w:val="0058760B"/>
    <w:rsid w:val="005910C8"/>
    <w:rsid w:val="00597D1B"/>
    <w:rsid w:val="005A037B"/>
    <w:rsid w:val="005A6944"/>
    <w:rsid w:val="005D13B7"/>
    <w:rsid w:val="005E23E7"/>
    <w:rsid w:val="005E31BF"/>
    <w:rsid w:val="006142B6"/>
    <w:rsid w:val="00616FBE"/>
    <w:rsid w:val="00641E50"/>
    <w:rsid w:val="0065320B"/>
    <w:rsid w:val="006759B9"/>
    <w:rsid w:val="0067737B"/>
    <w:rsid w:val="0069664A"/>
    <w:rsid w:val="006C0805"/>
    <w:rsid w:val="006D7F2B"/>
    <w:rsid w:val="006E63A6"/>
    <w:rsid w:val="006E6575"/>
    <w:rsid w:val="00701062"/>
    <w:rsid w:val="00715EC8"/>
    <w:rsid w:val="00717F3B"/>
    <w:rsid w:val="0072193E"/>
    <w:rsid w:val="00742D53"/>
    <w:rsid w:val="007537A2"/>
    <w:rsid w:val="007560E9"/>
    <w:rsid w:val="0076701C"/>
    <w:rsid w:val="007757D7"/>
    <w:rsid w:val="007E184F"/>
    <w:rsid w:val="007E5728"/>
    <w:rsid w:val="007E57AD"/>
    <w:rsid w:val="007F32C4"/>
    <w:rsid w:val="00843754"/>
    <w:rsid w:val="00853817"/>
    <w:rsid w:val="00884391"/>
    <w:rsid w:val="00893C2A"/>
    <w:rsid w:val="008B2C66"/>
    <w:rsid w:val="008B6559"/>
    <w:rsid w:val="008C05F1"/>
    <w:rsid w:val="008C4929"/>
    <w:rsid w:val="008E09C8"/>
    <w:rsid w:val="008E3567"/>
    <w:rsid w:val="008E57DC"/>
    <w:rsid w:val="00920C2C"/>
    <w:rsid w:val="00927130"/>
    <w:rsid w:val="00932634"/>
    <w:rsid w:val="009553C9"/>
    <w:rsid w:val="00955A85"/>
    <w:rsid w:val="0099742D"/>
    <w:rsid w:val="009A7C2B"/>
    <w:rsid w:val="009C152F"/>
    <w:rsid w:val="009F1C64"/>
    <w:rsid w:val="00A00332"/>
    <w:rsid w:val="00A63E11"/>
    <w:rsid w:val="00A710CC"/>
    <w:rsid w:val="00AB5060"/>
    <w:rsid w:val="00AC5EEE"/>
    <w:rsid w:val="00AC794B"/>
    <w:rsid w:val="00AD4041"/>
    <w:rsid w:val="00AD6E75"/>
    <w:rsid w:val="00AE1EFD"/>
    <w:rsid w:val="00B26022"/>
    <w:rsid w:val="00B60C94"/>
    <w:rsid w:val="00BB16AD"/>
    <w:rsid w:val="00BD73C7"/>
    <w:rsid w:val="00BE715E"/>
    <w:rsid w:val="00BF4076"/>
    <w:rsid w:val="00C4195E"/>
    <w:rsid w:val="00C6006E"/>
    <w:rsid w:val="00CA7B9B"/>
    <w:rsid w:val="00CC4121"/>
    <w:rsid w:val="00CF4057"/>
    <w:rsid w:val="00D23600"/>
    <w:rsid w:val="00D571B1"/>
    <w:rsid w:val="00D73B6C"/>
    <w:rsid w:val="00D86BD5"/>
    <w:rsid w:val="00E577CA"/>
    <w:rsid w:val="00E970A7"/>
    <w:rsid w:val="00EA693C"/>
    <w:rsid w:val="00ED26FD"/>
    <w:rsid w:val="00F06113"/>
    <w:rsid w:val="00F10F74"/>
    <w:rsid w:val="00F42D05"/>
    <w:rsid w:val="00F62E1E"/>
    <w:rsid w:val="00F64E3D"/>
    <w:rsid w:val="00F67069"/>
    <w:rsid w:val="00FB265A"/>
    <w:rsid w:val="00FF479C"/>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6E0E13-4B73-456A-9954-4962C243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92D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92D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92D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37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3754"/>
  </w:style>
  <w:style w:type="paragraph" w:styleId="a6">
    <w:name w:val="footer"/>
    <w:basedOn w:val="a"/>
    <w:link w:val="a7"/>
    <w:uiPriority w:val="99"/>
    <w:unhideWhenUsed/>
    <w:rsid w:val="008437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3754"/>
  </w:style>
  <w:style w:type="paragraph" w:styleId="a8">
    <w:name w:val="List Paragraph"/>
    <w:basedOn w:val="a"/>
    <w:link w:val="a9"/>
    <w:qFormat/>
    <w:rsid w:val="00843754"/>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9">
    <w:name w:val="Абзац списка Знак"/>
    <w:link w:val="a8"/>
    <w:locked/>
    <w:rsid w:val="00843754"/>
    <w:rPr>
      <w:rFonts w:ascii="Times New Roman" w:eastAsia="Times New Roman" w:hAnsi="Times New Roman" w:cs="Times New Roman"/>
      <w:sz w:val="24"/>
      <w:szCs w:val="20"/>
      <w:lang w:eastAsia="ru-RU"/>
    </w:rPr>
  </w:style>
  <w:style w:type="paragraph" w:styleId="aa">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b"/>
    <w:unhideWhenUsed/>
    <w:qFormat/>
    <w:rsid w:val="00A00332"/>
    <w:pPr>
      <w:spacing w:after="0" w:line="240" w:lineRule="auto"/>
    </w:pPr>
    <w:rPr>
      <w:sz w:val="20"/>
      <w:szCs w:val="20"/>
    </w:rPr>
  </w:style>
  <w:style w:type="character" w:customStyle="1" w:styleId="ab">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a"/>
    <w:rsid w:val="00A00332"/>
    <w:rPr>
      <w:sz w:val="20"/>
      <w:szCs w:val="20"/>
    </w:rPr>
  </w:style>
  <w:style w:type="character" w:styleId="ac">
    <w:name w:val="footnote reference"/>
    <w:basedOn w:val="a0"/>
    <w:uiPriority w:val="99"/>
    <w:unhideWhenUsed/>
    <w:rsid w:val="00A00332"/>
    <w:rPr>
      <w:vertAlign w:val="superscript"/>
    </w:rPr>
  </w:style>
  <w:style w:type="paragraph" w:styleId="ad">
    <w:name w:val="Normal (Web)"/>
    <w:aliases w:val="Знак2,Обычный (Web)"/>
    <w:basedOn w:val="a"/>
    <w:uiPriority w:val="99"/>
    <w:rsid w:val="005D1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5D13B7"/>
    <w:rPr>
      <w:rFonts w:ascii="Times New Roman" w:hAnsi="Times New Roman" w:cs="Times New Roman"/>
      <w:sz w:val="22"/>
      <w:szCs w:val="22"/>
    </w:rPr>
  </w:style>
  <w:style w:type="numbering" w:customStyle="1" w:styleId="11">
    <w:name w:val="Нет списка1"/>
    <w:next w:val="a2"/>
    <w:uiPriority w:val="99"/>
    <w:semiHidden/>
    <w:unhideWhenUsed/>
    <w:rsid w:val="00893C2A"/>
  </w:style>
  <w:style w:type="table" w:customStyle="1" w:styleId="12">
    <w:name w:val="Сетка таблицы1"/>
    <w:basedOn w:val="a1"/>
    <w:next w:val="a3"/>
    <w:uiPriority w:val="59"/>
    <w:rsid w:val="0099742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F0611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unhideWhenUsed/>
    <w:rsid w:val="003C17D8"/>
    <w:rPr>
      <w:color w:val="0000FF" w:themeColor="hyperlink"/>
      <w:u w:val="single"/>
    </w:rPr>
  </w:style>
  <w:style w:type="paragraph" w:styleId="13">
    <w:name w:val="toc 1"/>
    <w:basedOn w:val="af"/>
    <w:next w:val="af"/>
    <w:autoRedefine/>
    <w:uiPriority w:val="39"/>
    <w:unhideWhenUsed/>
    <w:rsid w:val="00292D04"/>
    <w:pPr>
      <w:spacing w:after="100"/>
    </w:pPr>
    <w:rPr>
      <w:b/>
      <w:color w:val="000000"/>
      <w:szCs w:val="28"/>
    </w:rPr>
  </w:style>
  <w:style w:type="paragraph" w:customStyle="1" w:styleId="af">
    <w:name w:val="Оглавление О"/>
    <w:next w:val="a"/>
    <w:link w:val="af0"/>
    <w:qFormat/>
    <w:rsid w:val="003C17D8"/>
    <w:pPr>
      <w:tabs>
        <w:tab w:val="right" w:leader="dot" w:pos="9487"/>
      </w:tabs>
      <w:spacing w:after="120"/>
      <w:jc w:val="both"/>
    </w:pPr>
    <w:rPr>
      <w:rFonts w:ascii="Times New Roman" w:eastAsia="Times New Roman" w:hAnsi="Times New Roman" w:cs="Times New Roman"/>
      <w:noProof/>
      <w:sz w:val="28"/>
      <w:lang w:eastAsia="ru-RU"/>
    </w:rPr>
  </w:style>
  <w:style w:type="character" w:customStyle="1" w:styleId="af0">
    <w:name w:val="Оглавление О Знак"/>
    <w:basedOn w:val="a0"/>
    <w:link w:val="af"/>
    <w:rsid w:val="003C17D8"/>
    <w:rPr>
      <w:rFonts w:ascii="Times New Roman" w:eastAsia="Times New Roman" w:hAnsi="Times New Roman" w:cs="Times New Roman"/>
      <w:noProof/>
      <w:sz w:val="28"/>
      <w:lang w:eastAsia="ru-RU"/>
    </w:rPr>
  </w:style>
  <w:style w:type="character" w:customStyle="1" w:styleId="10">
    <w:name w:val="Заголовок 1 Знак"/>
    <w:basedOn w:val="a0"/>
    <w:link w:val="1"/>
    <w:uiPriority w:val="9"/>
    <w:rsid w:val="00292D0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292D0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92D04"/>
    <w:rPr>
      <w:rFonts w:asciiTheme="majorHAnsi" w:eastAsiaTheme="majorEastAsia" w:hAnsiTheme="majorHAnsi" w:cstheme="majorBidi"/>
      <w:color w:val="243F60" w:themeColor="accent1" w:themeShade="7F"/>
      <w:sz w:val="24"/>
      <w:szCs w:val="24"/>
    </w:rPr>
  </w:style>
  <w:style w:type="paragraph" w:styleId="af1">
    <w:name w:val="TOC Heading"/>
    <w:basedOn w:val="1"/>
    <w:next w:val="a"/>
    <w:uiPriority w:val="39"/>
    <w:unhideWhenUsed/>
    <w:qFormat/>
    <w:rsid w:val="00292D04"/>
    <w:pPr>
      <w:spacing w:line="259" w:lineRule="auto"/>
      <w:outlineLvl w:val="9"/>
    </w:pPr>
    <w:rPr>
      <w:lang w:eastAsia="ru-RU"/>
    </w:rPr>
  </w:style>
  <w:style w:type="table" w:customStyle="1" w:styleId="31">
    <w:name w:val="Сетка таблицы3"/>
    <w:basedOn w:val="a1"/>
    <w:next w:val="a3"/>
    <w:uiPriority w:val="59"/>
    <w:rsid w:val="006C080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2612">
      <w:bodyDiv w:val="1"/>
      <w:marLeft w:val="0"/>
      <w:marRight w:val="0"/>
      <w:marTop w:val="0"/>
      <w:marBottom w:val="0"/>
      <w:divBdr>
        <w:top w:val="none" w:sz="0" w:space="0" w:color="auto"/>
        <w:left w:val="none" w:sz="0" w:space="0" w:color="auto"/>
        <w:bottom w:val="none" w:sz="0" w:space="0" w:color="auto"/>
        <w:right w:val="none" w:sz="0" w:space="0" w:color="auto"/>
      </w:divBdr>
    </w:div>
    <w:div w:id="16993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39EB-D304-449C-AC22-FED04C50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4083</Words>
  <Characters>23275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NOVY-A</cp:lastModifiedBy>
  <cp:revision>3</cp:revision>
  <dcterms:created xsi:type="dcterms:W3CDTF">2023-03-16T10:33:00Z</dcterms:created>
  <dcterms:modified xsi:type="dcterms:W3CDTF">2023-03-16T10:34:00Z</dcterms:modified>
</cp:coreProperties>
</file>